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13E8F" w14:textId="7212D4D7" w:rsidR="00EA6F94" w:rsidRPr="007A0EF9" w:rsidRDefault="00EA6F94" w:rsidP="00EA6F94">
      <w:pPr>
        <w:pStyle w:val="Z1-Zadozarzdzeniazdni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EF9">
        <w:rPr>
          <w:rFonts w:ascii="Times New Roman" w:hAnsi="Times New Roman" w:cs="Times New Roman"/>
          <w:sz w:val="24"/>
          <w:szCs w:val="24"/>
        </w:rPr>
        <w:t xml:space="preserve">Stary Zamość, </w:t>
      </w:r>
      <w:r w:rsidR="00B56719" w:rsidRPr="00B56719">
        <w:rPr>
          <w:rFonts w:ascii="Times New Roman" w:hAnsi="Times New Roman" w:cs="Times New Roman"/>
          <w:sz w:val="24"/>
          <w:szCs w:val="24"/>
        </w:rPr>
        <w:t>12.12</w:t>
      </w:r>
      <w:r w:rsidRPr="007A0EF9">
        <w:rPr>
          <w:rFonts w:ascii="Times New Roman" w:hAnsi="Times New Roman" w:cs="Times New Roman"/>
          <w:sz w:val="24"/>
          <w:szCs w:val="24"/>
        </w:rPr>
        <w:t>.2025 r.</w:t>
      </w:r>
    </w:p>
    <w:p w14:paraId="6D6FA0D7" w14:textId="4D0DB8FB" w:rsidR="00EA6F94" w:rsidRPr="007A0EF9" w:rsidRDefault="00EA6F94" w:rsidP="00EA6F94">
      <w:pPr>
        <w:pStyle w:val="Z1-Tytuzacznika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A0E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41E3303B" w14:textId="77777777" w:rsidR="00EA6F94" w:rsidRPr="007A0EF9" w:rsidRDefault="00EA6F94" w:rsidP="00EA6F94">
      <w:pPr>
        <w:pStyle w:val="Z1-Tytuzacznik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A0EF9">
        <w:rPr>
          <w:rFonts w:ascii="Times New Roman" w:hAnsi="Times New Roman" w:cs="Times New Roman"/>
          <w:sz w:val="24"/>
          <w:szCs w:val="24"/>
        </w:rPr>
        <w:t xml:space="preserve">ZAPYTANIE OFERTOWE </w:t>
      </w:r>
    </w:p>
    <w:p w14:paraId="43BE2133" w14:textId="77777777" w:rsidR="00EA6F94" w:rsidRPr="007A0EF9" w:rsidRDefault="00EA6F94" w:rsidP="00EA6F94">
      <w:pPr>
        <w:pStyle w:val="Z1-Tytuzacznik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A0EF9">
        <w:rPr>
          <w:rFonts w:ascii="Times New Roman" w:hAnsi="Times New Roman" w:cs="Times New Roman"/>
          <w:sz w:val="24"/>
          <w:szCs w:val="24"/>
        </w:rPr>
        <w:t>dla zamówienia publicznego o wartości mniejszej niż 130 000 złotych</w:t>
      </w:r>
    </w:p>
    <w:p w14:paraId="700C6C3A" w14:textId="77777777" w:rsidR="00EA6F94" w:rsidRPr="007A0EF9" w:rsidRDefault="00EA6F94" w:rsidP="00EA6F94">
      <w:pPr>
        <w:pStyle w:val="Z1-Tytuzacznika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66366D11" w14:textId="77777777" w:rsidR="006C5B37" w:rsidRPr="007A0EF9" w:rsidRDefault="00EA6F94" w:rsidP="00EA6F94">
      <w:pPr>
        <w:pStyle w:val="Tekstpodstawowy"/>
        <w:widowControl/>
        <w:autoSpaceDE/>
        <w:adjustRightInd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7A0EF9">
        <w:rPr>
          <w:rFonts w:ascii="Times New Roman" w:hAnsi="Times New Roman"/>
          <w:sz w:val="24"/>
          <w:szCs w:val="24"/>
        </w:rPr>
        <w:t>Niniejsze postępowanie o udzielenie zamówienia publicznego prowadzone jest w formie zapytania ofertowego, z wyłączeniem stosowania ustawy Prawo Zamówień Publicznych z dnia 11 września 2019 r. na podstawie art. 2 ust. 1 pkt. 1 tej ustawy (Dz. U. 2024 poz. 1320 tj.), na podstawie Zarządzenia Nr 118/23 Wójta Gminy Stary Zamość z dnia 22 listopada 2023 r. w sprawie ustanowienia regulaminu realizacji zamówień i konkursów wyłączonych ze stosowania ustawy Prawo zamówień publicznych (których wartość nie przekracza kwoty 130.000 zł).</w:t>
      </w:r>
    </w:p>
    <w:p w14:paraId="38392AC2" w14:textId="77777777" w:rsidR="006C5B37" w:rsidRPr="007A0EF9" w:rsidRDefault="006C5B37" w:rsidP="00EA6F94">
      <w:pPr>
        <w:pStyle w:val="Tekstpodstawowy"/>
        <w:widowControl/>
        <w:autoSpaceDE/>
        <w:adjustRightInd/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14:paraId="04B6B9ED" w14:textId="77777777" w:rsidR="006C5B37" w:rsidRPr="007A0EF9" w:rsidRDefault="00EA6F94">
      <w:pPr>
        <w:pStyle w:val="Akapitzlist"/>
        <w:numPr>
          <w:ilvl w:val="0"/>
          <w:numId w:val="20"/>
        </w:numPr>
        <w:tabs>
          <w:tab w:val="left" w:pos="3686"/>
        </w:tabs>
        <w:jc w:val="both"/>
        <w:rPr>
          <w:b/>
        </w:rPr>
      </w:pPr>
      <w:r w:rsidRPr="007A0EF9">
        <w:rPr>
          <w:b/>
        </w:rPr>
        <w:t>ZAMAWIAJĄCY: Gmina Stary Zamość, Stary Zamość 6, 22-417 Stary Zamość, NIP 9222942629</w:t>
      </w:r>
    </w:p>
    <w:p w14:paraId="1415DF00" w14:textId="77777777" w:rsidR="006C5B37" w:rsidRPr="007A0EF9" w:rsidRDefault="006C5B37" w:rsidP="006C5B37">
      <w:pPr>
        <w:pStyle w:val="Akapitzlist"/>
        <w:tabs>
          <w:tab w:val="left" w:pos="3686"/>
        </w:tabs>
        <w:ind w:left="1080"/>
        <w:jc w:val="both"/>
        <w:rPr>
          <w:b/>
        </w:rPr>
      </w:pPr>
    </w:p>
    <w:p w14:paraId="5AB667ED" w14:textId="048EEEF9" w:rsidR="00EA6F94" w:rsidRPr="007A0EF9" w:rsidRDefault="00EA6F94">
      <w:pPr>
        <w:pStyle w:val="Akapitzlist"/>
        <w:numPr>
          <w:ilvl w:val="0"/>
          <w:numId w:val="20"/>
        </w:numPr>
        <w:tabs>
          <w:tab w:val="left" w:pos="3686"/>
        </w:tabs>
        <w:jc w:val="both"/>
        <w:rPr>
          <w:b/>
        </w:rPr>
      </w:pPr>
      <w:r w:rsidRPr="007A0EF9">
        <w:rPr>
          <w:b/>
        </w:rPr>
        <w:t xml:space="preserve">OPIS PRZEDMIOTU ZAMÓWIENIA: </w:t>
      </w:r>
    </w:p>
    <w:p w14:paraId="22BDD53A" w14:textId="77777777" w:rsidR="00EA6F94" w:rsidRPr="00F5714A" w:rsidRDefault="00EA6F94" w:rsidP="00EA6F94">
      <w:pPr>
        <w:pStyle w:val="Akapitzlist"/>
        <w:tabs>
          <w:tab w:val="left" w:pos="3686"/>
        </w:tabs>
        <w:ind w:left="0"/>
        <w:jc w:val="both"/>
        <w:rPr>
          <w:b/>
          <w:sz w:val="22"/>
          <w:szCs w:val="22"/>
        </w:rPr>
      </w:pPr>
    </w:p>
    <w:p w14:paraId="00C82E78" w14:textId="60E180BE" w:rsidR="00F5714A" w:rsidRPr="00F5714A" w:rsidRDefault="00F5714A" w:rsidP="00F5714A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Przedmiotem zamówienia jest wykonanie bankowej obsługi budżetu Gminy </w:t>
      </w:r>
      <w:r>
        <w:rPr>
          <w:lang w:eastAsia="ar-SA"/>
        </w:rPr>
        <w:t>Stary Zamość</w:t>
      </w:r>
      <w:r w:rsidRPr="00F5714A">
        <w:rPr>
          <w:lang w:eastAsia="ar-SA"/>
        </w:rPr>
        <w:t xml:space="preserve"> </w:t>
      </w:r>
      <w:bookmarkStart w:id="0" w:name="_Hlk216423845"/>
      <w:r w:rsidRPr="00F5714A">
        <w:rPr>
          <w:lang w:eastAsia="ar-SA"/>
        </w:rPr>
        <w:t>wraz z jej jednostkami organizacyjnymi</w:t>
      </w:r>
      <w:r w:rsidR="00171FEF" w:rsidRPr="00171FEF">
        <w:rPr>
          <w:lang w:eastAsia="ar-SA"/>
        </w:rPr>
        <w:t xml:space="preserve"> </w:t>
      </w:r>
      <w:r w:rsidR="00171FEF" w:rsidRPr="00F5714A">
        <w:rPr>
          <w:lang w:eastAsia="ar-SA"/>
        </w:rPr>
        <w:t xml:space="preserve">w </w:t>
      </w:r>
      <w:r w:rsidR="00171FEF">
        <w:rPr>
          <w:lang w:eastAsia="ar-SA"/>
        </w:rPr>
        <w:t>terminie</w:t>
      </w:r>
      <w:r w:rsidR="00171FEF" w:rsidRPr="00F5714A">
        <w:rPr>
          <w:lang w:eastAsia="ar-SA"/>
        </w:rPr>
        <w:t xml:space="preserve"> od 1 stycznia 202</w:t>
      </w:r>
      <w:r w:rsidR="00171FEF">
        <w:rPr>
          <w:lang w:eastAsia="ar-SA"/>
        </w:rPr>
        <w:t>6</w:t>
      </w:r>
      <w:r w:rsidR="00171FEF" w:rsidRPr="00F5714A">
        <w:rPr>
          <w:lang w:eastAsia="ar-SA"/>
        </w:rPr>
        <w:t xml:space="preserve"> r. do 31 grudnia 202</w:t>
      </w:r>
      <w:r w:rsidR="00171FEF">
        <w:rPr>
          <w:lang w:eastAsia="ar-SA"/>
        </w:rPr>
        <w:t>9</w:t>
      </w:r>
      <w:r w:rsidR="00171FEF" w:rsidRPr="00F5714A">
        <w:rPr>
          <w:lang w:eastAsia="ar-SA"/>
        </w:rPr>
        <w:t xml:space="preserve"> r</w:t>
      </w:r>
      <w:r w:rsidRPr="00F5714A">
        <w:rPr>
          <w:lang w:eastAsia="ar-SA"/>
        </w:rPr>
        <w:t>:</w:t>
      </w:r>
      <w:bookmarkEnd w:id="0"/>
    </w:p>
    <w:p w14:paraId="1AAB64C6" w14:textId="518A46B0" w:rsidR="00F5714A" w:rsidRPr="00F5714A" w:rsidRDefault="00F5714A">
      <w:pPr>
        <w:widowControl w:val="0"/>
        <w:numPr>
          <w:ilvl w:val="0"/>
          <w:numId w:val="22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Urząd Gminy w </w:t>
      </w:r>
      <w:r>
        <w:rPr>
          <w:lang w:eastAsia="ar-SA"/>
        </w:rPr>
        <w:t>Starym Zamościu,</w:t>
      </w:r>
    </w:p>
    <w:p w14:paraId="1079C2BE" w14:textId="26B296B6" w:rsidR="00F5714A" w:rsidRDefault="00F5714A">
      <w:pPr>
        <w:widowControl w:val="0"/>
        <w:numPr>
          <w:ilvl w:val="0"/>
          <w:numId w:val="22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Gminny Ośrodek Pomocy Społecznej w </w:t>
      </w:r>
      <w:r>
        <w:rPr>
          <w:lang w:eastAsia="ar-SA"/>
        </w:rPr>
        <w:t>Starym Zamościu,</w:t>
      </w:r>
    </w:p>
    <w:p w14:paraId="31CCD1A1" w14:textId="48168C31" w:rsidR="00F5714A" w:rsidRPr="00F5714A" w:rsidRDefault="00F5714A">
      <w:pPr>
        <w:widowControl w:val="0"/>
        <w:numPr>
          <w:ilvl w:val="0"/>
          <w:numId w:val="22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Szkoła Podstawowa </w:t>
      </w:r>
      <w:r>
        <w:rPr>
          <w:lang w:eastAsia="ar-SA"/>
        </w:rPr>
        <w:t>im. Karola Namysłowskiego w Wierzbie</w:t>
      </w:r>
      <w:r w:rsidRPr="00F5714A">
        <w:rPr>
          <w:lang w:eastAsia="ar-SA"/>
        </w:rPr>
        <w:t xml:space="preserve">, </w:t>
      </w:r>
    </w:p>
    <w:p w14:paraId="1140A382" w14:textId="25570DAE" w:rsidR="00F5714A" w:rsidRPr="00F5714A" w:rsidRDefault="00F5714A">
      <w:pPr>
        <w:widowControl w:val="0"/>
        <w:numPr>
          <w:ilvl w:val="0"/>
          <w:numId w:val="22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Centrum </w:t>
      </w:r>
      <w:r w:rsidR="003045E9">
        <w:rPr>
          <w:lang w:eastAsia="ar-SA"/>
        </w:rPr>
        <w:t>Opiekuńczo – Mieszkalne w Wierzbie</w:t>
      </w:r>
      <w:r w:rsidRPr="00F5714A">
        <w:rPr>
          <w:lang w:eastAsia="ar-SA"/>
        </w:rPr>
        <w:t>.</w:t>
      </w:r>
    </w:p>
    <w:p w14:paraId="77CD7CA1" w14:textId="77777777" w:rsidR="00F5714A" w:rsidRPr="00F5714A" w:rsidRDefault="00F5714A" w:rsidP="00F5714A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</w:p>
    <w:p w14:paraId="2133147E" w14:textId="77777777" w:rsidR="00F5714A" w:rsidRPr="00F5714A" w:rsidRDefault="00F5714A" w:rsidP="00F5714A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 xml:space="preserve">Każda z powyższych jednostek indywidualnie podpisze umowę prowadzenia rachunków na zasadach wynikających z niniejszego postępowania. W przypadku łączenia, przekształcania jednostek organizacyjnych Zamawiającego lub powoływania nowych jednostek organizacyjnych Wykonawca zobowiązany jest do realizacji przedmiotowej usługi na warunkach zadeklarowanych w ofercie. </w:t>
      </w:r>
    </w:p>
    <w:p w14:paraId="7BC74603" w14:textId="77777777" w:rsidR="00F5714A" w:rsidRPr="00F5714A" w:rsidRDefault="00F5714A" w:rsidP="00F5714A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F5714A">
        <w:rPr>
          <w:lang w:eastAsia="ar-SA"/>
        </w:rPr>
        <w:t>Zakres zamówienia obejmuje:</w:t>
      </w:r>
    </w:p>
    <w:p w14:paraId="26D5E617" w14:textId="264ECA05" w:rsidR="00F5714A" w:rsidRPr="00F5714A" w:rsidRDefault="00F5714A" w:rsidP="00F5714A">
      <w:pPr>
        <w:widowControl w:val="0"/>
        <w:suppressAutoHyphens/>
        <w:autoSpaceDE w:val="0"/>
        <w:spacing w:line="276" w:lineRule="auto"/>
        <w:ind w:firstLine="284"/>
        <w:jc w:val="both"/>
        <w:rPr>
          <w:lang w:eastAsia="ar-SA"/>
        </w:rPr>
      </w:pPr>
      <w:r w:rsidRPr="00F5714A">
        <w:rPr>
          <w:lang w:eastAsia="ar-SA"/>
        </w:rPr>
        <w:t xml:space="preserve">1) Obsługę bankową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 xml:space="preserve"> w zakresie:</w:t>
      </w:r>
    </w:p>
    <w:p w14:paraId="76E8C3B7" w14:textId="1BCA15DA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otwarcia, prowadzenia i zamknięcia rachunku bieżącego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>,</w:t>
      </w:r>
    </w:p>
    <w:p w14:paraId="5AA928A2" w14:textId="77777777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>otwarcia, prowadzenia i zamknięcia rachunku bieżącego jednostek organizacyjnych,</w:t>
      </w:r>
    </w:p>
    <w:p w14:paraId="2688B116" w14:textId="25569AF3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otwarcia, prowadzenia i zamknięcia rachunków pomocniczych dla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 xml:space="preserve"> i jednostek organizacyjnych,</w:t>
      </w:r>
    </w:p>
    <w:p w14:paraId="64FE517C" w14:textId="4B9F1EAE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otwierania dodatkowych rachunków bieżących i pomocniczych w trakcie wykonywania bankowej obsługi budżetu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>,</w:t>
      </w:r>
    </w:p>
    <w:p w14:paraId="0B89009B" w14:textId="5242FB94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obsługi operacji finansowych budżetu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 xml:space="preserve"> na poziomie Urzędu Gminy w </w:t>
      </w:r>
      <w:r w:rsidR="003045E9">
        <w:rPr>
          <w:lang w:eastAsia="ar-SA"/>
        </w:rPr>
        <w:t>Starym Zamościu</w:t>
      </w:r>
      <w:r w:rsidRPr="00F5714A">
        <w:rPr>
          <w:lang w:eastAsia="ar-SA"/>
        </w:rPr>
        <w:t xml:space="preserve"> i jednostek organizacyjnych z zastosowaniem jednolitych procedur,</w:t>
      </w:r>
    </w:p>
    <w:p w14:paraId="21E8E5C5" w14:textId="0A8F95B6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prowadzenia wszelkiego rodzaju rozliczeń pieniężnych pomiędzy rachunkami bieżącymi i pomocniczymi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 xml:space="preserve"> i jednostek organizacyjnych,</w:t>
      </w:r>
    </w:p>
    <w:p w14:paraId="7EC37787" w14:textId="77777777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realizacji przelewów w formie elektronicznej na rachunki prowadzone w innych </w:t>
      </w:r>
      <w:r w:rsidRPr="00F5714A">
        <w:rPr>
          <w:lang w:eastAsia="ar-SA"/>
        </w:rPr>
        <w:lastRenderedPageBreak/>
        <w:t xml:space="preserve">bankach oraz w banku prowadzącym obsługę rachunku. Realizacja przelewów przez bank (obciążenie konta Zamawiającego) dokonywana będzie w dniu złożenia przez Zamawiającego dyspozycji przelewu, </w:t>
      </w:r>
    </w:p>
    <w:p w14:paraId="2BCD6264" w14:textId="77777777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>realizacja przelewów w formie papierowej na rachunki prowadzone w innych bankach oraz w banku prowadzącym obsługę rachunku Zamawiającego w przypadku awarii bankowości elektronicznej</w:t>
      </w:r>
    </w:p>
    <w:p w14:paraId="014462FC" w14:textId="77777777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>przyjmowania bez opłat i prowizji wpłat gotówkowych od osób trzecich na wszystkie rachunki bieżące i pomocnicze Zamawiającego,</w:t>
      </w:r>
    </w:p>
    <w:p w14:paraId="37960A0E" w14:textId="5290B6C4" w:rsidR="00F5714A" w:rsidRPr="00F5714A" w:rsidRDefault="00B3547C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>
        <w:rPr>
          <w:lang w:eastAsia="ar-SA"/>
        </w:rPr>
        <w:t xml:space="preserve">bezpłatne </w:t>
      </w:r>
      <w:r w:rsidR="00F5714A" w:rsidRPr="00F5714A">
        <w:rPr>
          <w:lang w:eastAsia="ar-SA"/>
        </w:rPr>
        <w:t>przyjmowani</w:t>
      </w:r>
      <w:r>
        <w:rPr>
          <w:lang w:eastAsia="ar-SA"/>
        </w:rPr>
        <w:t>e</w:t>
      </w:r>
      <w:r w:rsidR="00F5714A" w:rsidRPr="00F5714A">
        <w:rPr>
          <w:lang w:eastAsia="ar-SA"/>
        </w:rPr>
        <w:t xml:space="preserve"> wpłat od Zamawiającego oraz dokonywani</w:t>
      </w:r>
      <w:r>
        <w:rPr>
          <w:lang w:eastAsia="ar-SA"/>
        </w:rPr>
        <w:t>e</w:t>
      </w:r>
      <w:r w:rsidR="00F5714A" w:rsidRPr="00F5714A">
        <w:rPr>
          <w:lang w:eastAsia="ar-SA"/>
        </w:rPr>
        <w:t xml:space="preserve"> wypłat gotówkowych</w:t>
      </w:r>
      <w:r w:rsidR="009D402E">
        <w:rPr>
          <w:lang w:eastAsia="ar-SA"/>
        </w:rPr>
        <w:t xml:space="preserve"> w specjalnie wydzielonym okienku </w:t>
      </w:r>
      <w:r w:rsidR="00AE234A">
        <w:rPr>
          <w:lang w:eastAsia="ar-SA"/>
        </w:rPr>
        <w:t xml:space="preserve">do obsługi bankowej </w:t>
      </w:r>
      <w:r w:rsidR="009D402E">
        <w:rPr>
          <w:lang w:eastAsia="ar-SA"/>
        </w:rPr>
        <w:t xml:space="preserve">w </w:t>
      </w:r>
      <w:r w:rsidR="00AE234A">
        <w:rPr>
          <w:lang w:eastAsia="ar-SA"/>
        </w:rPr>
        <w:t xml:space="preserve">swojej </w:t>
      </w:r>
      <w:r w:rsidR="009D402E">
        <w:rPr>
          <w:lang w:eastAsia="ar-SA"/>
        </w:rPr>
        <w:t>placówce</w:t>
      </w:r>
      <w:r w:rsidR="00F5714A" w:rsidRPr="00F5714A">
        <w:rPr>
          <w:lang w:eastAsia="ar-SA"/>
        </w:rPr>
        <w:t xml:space="preserve">, </w:t>
      </w:r>
    </w:p>
    <w:p w14:paraId="120C90E2" w14:textId="4C16307D" w:rsidR="00F5714A" w:rsidRDefault="00B3547C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>
        <w:rPr>
          <w:lang w:eastAsia="ar-SA"/>
        </w:rPr>
        <w:t xml:space="preserve">bezpłatne </w:t>
      </w:r>
      <w:r w:rsidR="00F5714A" w:rsidRPr="00F5714A">
        <w:rPr>
          <w:lang w:eastAsia="ar-SA"/>
        </w:rPr>
        <w:t>wydawani</w:t>
      </w:r>
      <w:r>
        <w:rPr>
          <w:lang w:eastAsia="ar-SA"/>
        </w:rPr>
        <w:t>e</w:t>
      </w:r>
      <w:r w:rsidR="00F5714A" w:rsidRPr="00F5714A">
        <w:rPr>
          <w:lang w:eastAsia="ar-SA"/>
        </w:rPr>
        <w:t xml:space="preserve"> blankietów czekowych, </w:t>
      </w:r>
    </w:p>
    <w:p w14:paraId="350B4DD0" w14:textId="78BDF1BC" w:rsidR="00AE234A" w:rsidRPr="00F5714A" w:rsidRDefault="00AE23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>
        <w:rPr>
          <w:lang w:eastAsia="ar-SA"/>
        </w:rPr>
        <w:t>Bank zapewni pogotowie kasowe do dyspozycji Zamawiającego w kwocie 50 000,00 zł</w:t>
      </w:r>
    </w:p>
    <w:p w14:paraId="071EEC39" w14:textId="77777777" w:rsidR="00F5714A" w:rsidRPr="00F5714A" w:rsidRDefault="00F5714A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wydawania oświadczeń, zaświadczeń i opinii na żądanie Zamawiającego oraz innych czynności bankowych np. zmiana karty wzorów podpisów itp., </w:t>
      </w:r>
    </w:p>
    <w:p w14:paraId="4858EA13" w14:textId="6C4D9013" w:rsidR="00F5714A" w:rsidRDefault="00F5714A">
      <w:pPr>
        <w:widowControl w:val="0"/>
        <w:numPr>
          <w:ilvl w:val="0"/>
          <w:numId w:val="21"/>
        </w:numPr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F5714A">
        <w:rPr>
          <w:lang w:eastAsia="ar-SA"/>
        </w:rPr>
        <w:t xml:space="preserve">oprocentowania środków (pozostałych) znajdujących się na wszystkich rachunkach Gminy </w:t>
      </w:r>
      <w:r w:rsidR="003045E9">
        <w:rPr>
          <w:lang w:eastAsia="ar-SA"/>
        </w:rPr>
        <w:t>Stary Zamość</w:t>
      </w:r>
      <w:r w:rsidRPr="00F5714A">
        <w:rPr>
          <w:lang w:eastAsia="ar-SA"/>
        </w:rPr>
        <w:t xml:space="preserve"> i jednostek organizacyjnych w oparciu o stopę  </w:t>
      </w:r>
      <w:r w:rsidR="00165552">
        <w:rPr>
          <w:lang w:eastAsia="ar-SA"/>
        </w:rPr>
        <w:t>WIBID1M</w:t>
      </w:r>
      <w:r w:rsidRPr="00F5714A">
        <w:rPr>
          <w:lang w:eastAsia="ar-SA"/>
        </w:rPr>
        <w:t xml:space="preserve">+/- marża Wykonawcy, </w:t>
      </w:r>
    </w:p>
    <w:p w14:paraId="6215D896" w14:textId="77777777" w:rsidR="00AF6A6D" w:rsidRDefault="003045E9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>
        <w:rPr>
          <w:lang w:eastAsia="ar-SA"/>
        </w:rPr>
        <w:t>Zamawiający zastrzega sobie prawo do nieoprocentowanych rachunków bankowych, wskazanych przez Zamawiającego</w:t>
      </w:r>
      <w:r w:rsidR="00AF6A6D">
        <w:rPr>
          <w:lang w:eastAsia="ar-SA"/>
        </w:rPr>
        <w:t>,</w:t>
      </w:r>
    </w:p>
    <w:p w14:paraId="42C2595D" w14:textId="3A3275D0" w:rsidR="00B3547C" w:rsidRDefault="00B3547C">
      <w:pPr>
        <w:widowControl w:val="0"/>
        <w:numPr>
          <w:ilvl w:val="0"/>
          <w:numId w:val="21"/>
        </w:numPr>
        <w:tabs>
          <w:tab w:val="num" w:pos="720"/>
        </w:tabs>
        <w:suppressAutoHyphens/>
        <w:autoSpaceDE w:val="0"/>
        <w:spacing w:line="276" w:lineRule="auto"/>
        <w:ind w:left="1134" w:hanging="283"/>
        <w:jc w:val="both"/>
        <w:rPr>
          <w:lang w:eastAsia="ar-SA"/>
        </w:rPr>
      </w:pPr>
      <w:r w:rsidRPr="00B3547C">
        <w:t>Bank winien zapewnić obsługę Zamawiającego w zakresie przyjmowania</w:t>
      </w:r>
      <w:r>
        <w:t xml:space="preserve"> w</w:t>
      </w:r>
      <w:r w:rsidRPr="00B3547C">
        <w:t>płat</w:t>
      </w:r>
      <w:r>
        <w:t xml:space="preserve"> </w:t>
      </w:r>
      <w:r w:rsidRPr="00B3547C">
        <w:t xml:space="preserve">gotówkowych dokonywanych na rzecz posiadacza rachunku </w:t>
      </w:r>
      <w:r w:rsidR="000C3FE2">
        <w:t xml:space="preserve">a także </w:t>
      </w:r>
      <w:r w:rsidRPr="00B3547C">
        <w:t>dokonywani</w:t>
      </w:r>
      <w:r w:rsidR="000C3FE2">
        <w:t>a</w:t>
      </w:r>
      <w:r w:rsidR="00AF6A6D">
        <w:t xml:space="preserve"> </w:t>
      </w:r>
      <w:r w:rsidRPr="00B3547C">
        <w:t xml:space="preserve">wypłat gotówkowych z rachunku bankowego na rzecz posiadacza </w:t>
      </w:r>
      <w:r w:rsidRPr="00165552">
        <w:t>rachunku</w:t>
      </w:r>
      <w:r w:rsidR="00AF6A6D">
        <w:t xml:space="preserve"> </w:t>
      </w:r>
      <w:r w:rsidRPr="00165552">
        <w:t>w co</w:t>
      </w:r>
      <w:r w:rsidR="00AF6A6D">
        <w:t xml:space="preserve"> </w:t>
      </w:r>
      <w:r w:rsidRPr="00165552">
        <w:t xml:space="preserve">najmniej </w:t>
      </w:r>
      <w:r w:rsidR="00165552" w:rsidRPr="00165552">
        <w:t>jednej placówce własnej</w:t>
      </w:r>
      <w:r w:rsidRPr="00165552">
        <w:t xml:space="preserve"> </w:t>
      </w:r>
      <w:r w:rsidR="000C3FE2" w:rsidRPr="00165552">
        <w:t xml:space="preserve">na terenie Gminy </w:t>
      </w:r>
      <w:r w:rsidRPr="00165552">
        <w:t>Stary Zamość</w:t>
      </w:r>
      <w:r w:rsidR="00AF6A6D">
        <w:t xml:space="preserve"> codziennie w godzinach od 7.30 do 15.00 </w:t>
      </w:r>
    </w:p>
    <w:p w14:paraId="40F1634F" w14:textId="77777777" w:rsidR="00AF6A6D" w:rsidRPr="00165552" w:rsidRDefault="00AF6A6D" w:rsidP="00B3547C">
      <w:pPr>
        <w:spacing w:line="276" w:lineRule="auto"/>
      </w:pPr>
    </w:p>
    <w:p w14:paraId="4B53C049" w14:textId="405655A5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567" w:hanging="141"/>
        <w:jc w:val="both"/>
        <w:rPr>
          <w:lang w:eastAsia="ar-SA"/>
        </w:rPr>
      </w:pPr>
      <w:r w:rsidRPr="00F5714A">
        <w:rPr>
          <w:lang w:eastAsia="ar-SA"/>
        </w:rPr>
        <w:t xml:space="preserve"> 2) Udzielenie krótkoterminowego odnawialnego kredytu w rachunku bieżącym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>:</w:t>
      </w:r>
    </w:p>
    <w:p w14:paraId="67047AEC" w14:textId="7E8076AC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774"/>
        <w:jc w:val="both"/>
        <w:rPr>
          <w:lang w:eastAsia="ar-SA"/>
        </w:rPr>
      </w:pPr>
      <w:r w:rsidRPr="00F5714A">
        <w:rPr>
          <w:lang w:eastAsia="ar-SA"/>
        </w:rPr>
        <w:t xml:space="preserve"> a) udzieli Zamawiającemu kredytu odnawialnego w ramach rachunku bieżącego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 xml:space="preserve"> do wysokości określonej w każdym roku uchwałą Rady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 xml:space="preserve"> w sprawie uchwalenia budżetu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>,</w:t>
      </w:r>
    </w:p>
    <w:p w14:paraId="31EC97BC" w14:textId="77777777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774"/>
        <w:jc w:val="both"/>
        <w:rPr>
          <w:lang w:eastAsia="ar-SA"/>
        </w:rPr>
      </w:pPr>
      <w:r w:rsidRPr="00F5714A">
        <w:rPr>
          <w:lang w:eastAsia="ar-SA"/>
        </w:rPr>
        <w:t>b) koszty kredytu stanowić będzie jedynie oprocentowanie określone w oparciu o stopę WIBOR 1M+ /- marża Wykonawcy;</w:t>
      </w:r>
    </w:p>
    <w:p w14:paraId="5C85E5A1" w14:textId="13C682BB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426"/>
        <w:jc w:val="both"/>
        <w:rPr>
          <w:lang w:eastAsia="ar-SA"/>
        </w:rPr>
      </w:pPr>
      <w:r w:rsidRPr="00F5714A">
        <w:rPr>
          <w:lang w:eastAsia="ar-SA"/>
        </w:rPr>
        <w:t xml:space="preserve">3)  Lokowania </w:t>
      </w:r>
      <w:r w:rsidR="00C40DB3">
        <w:rPr>
          <w:lang w:eastAsia="ar-SA"/>
        </w:rPr>
        <w:t xml:space="preserve">wolnych </w:t>
      </w:r>
      <w:r w:rsidRPr="00F5714A">
        <w:rPr>
          <w:lang w:eastAsia="ar-SA"/>
        </w:rPr>
        <w:t>środków</w:t>
      </w:r>
      <w:r w:rsidR="00C40DB3">
        <w:rPr>
          <w:lang w:eastAsia="ar-SA"/>
        </w:rPr>
        <w:t xml:space="preserve"> pieniężnych na lokatach terminowych.</w:t>
      </w:r>
    </w:p>
    <w:p w14:paraId="52C6F9CB" w14:textId="2155A570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709" w:hanging="283"/>
        <w:jc w:val="both"/>
        <w:rPr>
          <w:lang w:eastAsia="ar-SA"/>
        </w:rPr>
      </w:pPr>
      <w:r w:rsidRPr="00F5714A">
        <w:rPr>
          <w:lang w:eastAsia="ar-SA"/>
        </w:rPr>
        <w:t xml:space="preserve">4) Współpracy w zakresie przepływu informacji miedzy Zamawiającym a Wykonawcą </w:t>
      </w:r>
      <w:r w:rsidR="000C3FE2">
        <w:rPr>
          <w:lang w:eastAsia="ar-SA"/>
        </w:rPr>
        <w:br/>
      </w:r>
      <w:r w:rsidRPr="00F5714A">
        <w:rPr>
          <w:lang w:eastAsia="ar-SA"/>
        </w:rPr>
        <w:t>w trakcie świadczenia usług oraz system bankowości elektronicznej:</w:t>
      </w:r>
    </w:p>
    <w:p w14:paraId="3669C573" w14:textId="77777777" w:rsidR="00F5714A" w:rsidRPr="00F5714A" w:rsidRDefault="00F5714A">
      <w:pPr>
        <w:widowControl w:val="0"/>
        <w:numPr>
          <w:ilvl w:val="0"/>
          <w:numId w:val="23"/>
        </w:numPr>
        <w:suppressAutoHyphens/>
        <w:autoSpaceDE w:val="0"/>
        <w:spacing w:line="276" w:lineRule="auto"/>
        <w:ind w:left="1134" w:hanging="425"/>
        <w:jc w:val="both"/>
        <w:rPr>
          <w:lang w:eastAsia="ar-SA"/>
        </w:rPr>
      </w:pPr>
      <w:r w:rsidRPr="00F5714A">
        <w:rPr>
          <w:lang w:eastAsia="ar-SA"/>
        </w:rPr>
        <w:t>Wykonawca zobowiązany jest wyznaczyć osobę lub osoby, których zadaniem będą bieżące kontakty operacyjne z Zamawiającym, udzielanie porad i konsultacji,</w:t>
      </w:r>
    </w:p>
    <w:p w14:paraId="12C8AB6A" w14:textId="77777777" w:rsidR="00F5714A" w:rsidRPr="00F5714A" w:rsidRDefault="00F5714A">
      <w:pPr>
        <w:widowControl w:val="0"/>
        <w:numPr>
          <w:ilvl w:val="0"/>
          <w:numId w:val="23"/>
        </w:numPr>
        <w:suppressAutoHyphens/>
        <w:autoSpaceDE w:val="0"/>
        <w:spacing w:line="276" w:lineRule="auto"/>
        <w:ind w:left="1134" w:hanging="425"/>
        <w:jc w:val="both"/>
        <w:rPr>
          <w:lang w:eastAsia="ar-SA"/>
        </w:rPr>
      </w:pPr>
      <w:r w:rsidRPr="00F5714A">
        <w:rPr>
          <w:lang w:eastAsia="ar-SA"/>
        </w:rPr>
        <w:t>Wykonawca zobowiązany jest dostarczać wszelkich niezbędnych informacji na temat operacji prowadzonych w ramach obsługi bankowej,</w:t>
      </w:r>
    </w:p>
    <w:p w14:paraId="3764C4CB" w14:textId="44D5CD0E" w:rsidR="00F5714A" w:rsidRPr="00F5714A" w:rsidRDefault="00F5714A">
      <w:pPr>
        <w:widowControl w:val="0"/>
        <w:numPr>
          <w:ilvl w:val="0"/>
          <w:numId w:val="23"/>
        </w:numPr>
        <w:suppressAutoHyphens/>
        <w:autoSpaceDE w:val="0"/>
        <w:spacing w:line="276" w:lineRule="auto"/>
        <w:ind w:left="1134" w:hanging="425"/>
        <w:jc w:val="both"/>
        <w:rPr>
          <w:lang w:eastAsia="ar-SA"/>
        </w:rPr>
      </w:pPr>
      <w:r w:rsidRPr="00F5714A">
        <w:rPr>
          <w:lang w:eastAsia="ar-SA"/>
        </w:rPr>
        <w:t xml:space="preserve">Wykonawca zobowiązany jest zapewnić bezpłatne użytkowanie funkcjonalnego systemu bankowości elektronicznej wraz z bezpłatnym zainstalowaniem odpowiedniego oprogramowania w ilości terminali - zgodnej z wymaganiami </w:t>
      </w:r>
      <w:r w:rsidRPr="00F5714A">
        <w:rPr>
          <w:lang w:eastAsia="ar-SA"/>
        </w:rPr>
        <w:lastRenderedPageBreak/>
        <w:t xml:space="preserve">Zamawiającego oraz bezpłatnie przeszkolić pracowników. Wykonawca zobowiązany jest udzielać Zamawiającemu porad i konsultacji. Ilość i zakres obsługi może ulec zmianie w trakcie trwania umowy w zależności od potrzeb i wymagań wynikających z funkcjonowania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 xml:space="preserve"> i jej jednostek organizacyjnych. W przypadku awarii uniemożliwiającej wysłanie przelewów </w:t>
      </w:r>
      <w:r w:rsidR="000C3FE2">
        <w:rPr>
          <w:lang w:eastAsia="ar-SA"/>
        </w:rPr>
        <w:br/>
      </w:r>
      <w:r w:rsidRPr="00F5714A">
        <w:rPr>
          <w:lang w:eastAsia="ar-SA"/>
        </w:rPr>
        <w:t xml:space="preserve">w formie elektronicznej, Wykonawca umożliwi bezpłatne wykonanie przelewów </w:t>
      </w:r>
      <w:r w:rsidR="000C3FE2">
        <w:rPr>
          <w:lang w:eastAsia="ar-SA"/>
        </w:rPr>
        <w:br/>
      </w:r>
      <w:r w:rsidRPr="00F5714A">
        <w:rPr>
          <w:lang w:eastAsia="ar-SA"/>
        </w:rPr>
        <w:t xml:space="preserve">w formie papierowej zgodnie z potrzebami Zamawiającego. Obejmowanie przez Wykonawcę obsługą kolejnych jednostek bądź rachunków, będzie odbywało się </w:t>
      </w:r>
      <w:r w:rsidR="000C3FE2">
        <w:rPr>
          <w:lang w:eastAsia="ar-SA"/>
        </w:rPr>
        <w:br/>
      </w:r>
      <w:r w:rsidRPr="00F5714A">
        <w:rPr>
          <w:lang w:eastAsia="ar-SA"/>
        </w:rPr>
        <w:t>z uwzględnieniem postanowień wynikających ze specyfikacji istotnych warunków zamówienia, terminów dotyczących obowiązujących umów oraz wymagań Zamawiającego;</w:t>
      </w:r>
    </w:p>
    <w:p w14:paraId="2FDE7DEF" w14:textId="4B31AC24" w:rsidR="00F5714A" w:rsidRPr="00F5714A" w:rsidRDefault="00F5714A" w:rsidP="00F5714A">
      <w:pPr>
        <w:widowControl w:val="0"/>
        <w:suppressAutoHyphens/>
        <w:autoSpaceDE w:val="0"/>
        <w:spacing w:line="276" w:lineRule="auto"/>
        <w:ind w:left="709" w:hanging="283"/>
        <w:jc w:val="both"/>
        <w:rPr>
          <w:lang w:eastAsia="ar-SA"/>
        </w:rPr>
      </w:pPr>
      <w:r w:rsidRPr="00F5714A">
        <w:rPr>
          <w:lang w:eastAsia="ar-SA"/>
        </w:rPr>
        <w:t xml:space="preserve">5) Innych typowych bankowych czynności, obejmujących bankową obsługę budżetu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 xml:space="preserve"> i jej jednostek organizacyjnych, które zaistnieją w trakcie wykonywania zamówienia;</w:t>
      </w:r>
    </w:p>
    <w:p w14:paraId="0591F9AB" w14:textId="528EFD74" w:rsidR="00F5714A" w:rsidRDefault="00F5714A" w:rsidP="00F5714A">
      <w:pPr>
        <w:widowControl w:val="0"/>
        <w:suppressAutoHyphens/>
        <w:autoSpaceDE w:val="0"/>
        <w:spacing w:line="276" w:lineRule="auto"/>
        <w:ind w:left="709" w:hanging="283"/>
        <w:jc w:val="both"/>
        <w:rPr>
          <w:lang w:eastAsia="ar-SA"/>
        </w:rPr>
      </w:pPr>
      <w:r w:rsidRPr="00F5714A">
        <w:rPr>
          <w:lang w:eastAsia="ar-SA"/>
        </w:rPr>
        <w:t xml:space="preserve">6) Wykonawca dla czynności i usług będących przedmiotem zamówienia nie będzie pobierał innych, niż wymienione w Formularzu cenowym oferty prowizji ani opłat </w:t>
      </w:r>
      <w:r w:rsidR="000C3FE2">
        <w:rPr>
          <w:lang w:eastAsia="ar-SA"/>
        </w:rPr>
        <w:br/>
      </w:r>
      <w:r w:rsidRPr="00F5714A">
        <w:rPr>
          <w:lang w:eastAsia="ar-SA"/>
        </w:rPr>
        <w:t xml:space="preserve">z tytułu wykonywania obsługi bankowej budżetu Gminy </w:t>
      </w:r>
      <w:r w:rsidR="000C3FE2">
        <w:rPr>
          <w:lang w:eastAsia="ar-SA"/>
        </w:rPr>
        <w:t>Stary Zamość</w:t>
      </w:r>
      <w:r w:rsidRPr="00F5714A">
        <w:rPr>
          <w:lang w:eastAsia="ar-SA"/>
        </w:rPr>
        <w:t xml:space="preserve"> i jej jednostek organizacyjnych w terminie od 1 stycznia 202</w:t>
      </w:r>
      <w:r w:rsidR="000C3FE2">
        <w:rPr>
          <w:lang w:eastAsia="ar-SA"/>
        </w:rPr>
        <w:t>6</w:t>
      </w:r>
      <w:r w:rsidRPr="00F5714A">
        <w:rPr>
          <w:lang w:eastAsia="ar-SA"/>
        </w:rPr>
        <w:t xml:space="preserve"> r. do 31 grudnia 202</w:t>
      </w:r>
      <w:r w:rsidR="000C3FE2">
        <w:rPr>
          <w:lang w:eastAsia="ar-SA"/>
        </w:rPr>
        <w:t>9</w:t>
      </w:r>
      <w:r w:rsidRPr="00F5714A">
        <w:rPr>
          <w:lang w:eastAsia="ar-SA"/>
        </w:rPr>
        <w:t xml:space="preserve"> r. W trakcie realizacji zamówienia liczba rachunków, innych czynności bankowych, usług i produktów będzie zależała od określonych potrzeb Zamawiającego.</w:t>
      </w:r>
    </w:p>
    <w:p w14:paraId="0251A978" w14:textId="77777777" w:rsidR="00285824" w:rsidRPr="00F5714A" w:rsidRDefault="00285824" w:rsidP="00F5714A">
      <w:pPr>
        <w:widowControl w:val="0"/>
        <w:suppressAutoHyphens/>
        <w:autoSpaceDE w:val="0"/>
        <w:spacing w:line="276" w:lineRule="auto"/>
        <w:ind w:left="709" w:hanging="283"/>
        <w:jc w:val="both"/>
        <w:rPr>
          <w:lang w:eastAsia="ar-SA"/>
        </w:rPr>
      </w:pPr>
    </w:p>
    <w:p w14:paraId="0B0F51CE" w14:textId="37EC12E0" w:rsidR="00285824" w:rsidRPr="00285824" w:rsidRDefault="00B15DAF" w:rsidP="00285824">
      <w:pPr>
        <w:pStyle w:val="Default"/>
        <w:tabs>
          <w:tab w:val="left" w:pos="1134"/>
        </w:tabs>
        <w:spacing w:line="276" w:lineRule="auto"/>
        <w:rPr>
          <w:sz w:val="22"/>
          <w:szCs w:val="22"/>
          <w:u w:val="single"/>
        </w:rPr>
      </w:pPr>
      <w:r w:rsidRPr="00F5714A">
        <w:rPr>
          <w:sz w:val="22"/>
          <w:szCs w:val="22"/>
        </w:rPr>
        <w:t>B</w:t>
      </w:r>
      <w:r w:rsidR="00EA6F94" w:rsidRPr="00F5714A">
        <w:rPr>
          <w:sz w:val="22"/>
          <w:szCs w:val="22"/>
          <w:u w:val="single"/>
        </w:rPr>
        <w:t>.  ISTOTNE POSTANOWIENIA UMOWY</w:t>
      </w:r>
    </w:p>
    <w:p w14:paraId="65C20F0B" w14:textId="322C0EF7" w:rsidR="00285824" w:rsidRPr="00285824" w:rsidRDefault="00285824" w:rsidP="00285824">
      <w:p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285824">
        <w:rPr>
          <w:lang w:eastAsia="ar-SA"/>
        </w:rPr>
        <w:t xml:space="preserve">1. Umowa zawarta zostanie z uwzględnieniem postanowień wynikających z treści niniejszej </w:t>
      </w:r>
      <w:r>
        <w:rPr>
          <w:lang w:eastAsia="ar-SA"/>
        </w:rPr>
        <w:t>oferty</w:t>
      </w:r>
      <w:r w:rsidRPr="00285824">
        <w:rPr>
          <w:lang w:eastAsia="ar-SA"/>
        </w:rPr>
        <w:t>.</w:t>
      </w:r>
    </w:p>
    <w:p w14:paraId="427FC1EC" w14:textId="77777777" w:rsidR="00083264" w:rsidRDefault="00285824" w:rsidP="00083264">
      <w:p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285824">
        <w:rPr>
          <w:lang w:eastAsia="ar-SA"/>
        </w:rPr>
        <w:t>2. Istotne postanowienia, które zostaną wprowadzone do treści zawieranej umowy na zamówienie publiczne będące przedmiotem niniejszego postępowania:</w:t>
      </w:r>
    </w:p>
    <w:p w14:paraId="419DD980" w14:textId="77777777" w:rsidR="00083264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285824">
        <w:rPr>
          <w:lang w:eastAsia="ar-SA"/>
        </w:rPr>
        <w:t>Podpisanie umowy z wybranym wykonawcą nastąpi w terminie i miejscu wskazanym przez Zamawiającego.</w:t>
      </w:r>
    </w:p>
    <w:p w14:paraId="4ECC7E79" w14:textId="77777777" w:rsidR="00083264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285824">
        <w:rPr>
          <w:lang w:eastAsia="ar-SA"/>
        </w:rPr>
        <w:t xml:space="preserve">Zawarcie umowy z Wykonawcą stanowić będzie podstawę zawarcia umów szczegółowych dla poszczególnych rachunków bankowych i innych czynności objętych zamówieniem. </w:t>
      </w:r>
    </w:p>
    <w:p w14:paraId="3E1CBF02" w14:textId="6FD88D29" w:rsidR="00083264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285824">
        <w:rPr>
          <w:lang w:eastAsia="ar-SA"/>
        </w:rPr>
        <w:t>Umowy szczegółowe</w:t>
      </w:r>
      <w:r>
        <w:rPr>
          <w:lang w:eastAsia="ar-SA"/>
        </w:rPr>
        <w:t>,</w:t>
      </w:r>
      <w:r w:rsidRPr="00285824">
        <w:rPr>
          <w:lang w:eastAsia="ar-SA"/>
        </w:rPr>
        <w:t xml:space="preserve"> o których mowa wyżej po zaakceptowaniu przez Gminę, stanowić będą podstawę do bankowej obsługi budżetu Gminy </w:t>
      </w:r>
      <w:r>
        <w:rPr>
          <w:lang w:eastAsia="ar-SA"/>
        </w:rPr>
        <w:t>Stary Zamość</w:t>
      </w:r>
      <w:r w:rsidRPr="00285824">
        <w:rPr>
          <w:lang w:eastAsia="ar-SA"/>
        </w:rPr>
        <w:t xml:space="preserve"> i jej jednostek </w:t>
      </w:r>
      <w:r>
        <w:rPr>
          <w:lang w:eastAsia="ar-SA"/>
        </w:rPr>
        <w:t>o</w:t>
      </w:r>
      <w:r w:rsidRPr="00285824">
        <w:rPr>
          <w:lang w:eastAsia="ar-SA"/>
        </w:rPr>
        <w:t>rganizacyjnych</w:t>
      </w:r>
      <w:r w:rsidR="00083264">
        <w:rPr>
          <w:lang w:eastAsia="ar-SA"/>
        </w:rPr>
        <w:t>.</w:t>
      </w:r>
    </w:p>
    <w:p w14:paraId="1174389B" w14:textId="77777777" w:rsidR="005944C7" w:rsidRPr="005944C7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083264">
        <w:rPr>
          <w:color w:val="000000"/>
          <w:lang w:eastAsia="ar-SA"/>
        </w:rPr>
        <w:t>Bank udzieli na podstawie odrębnej umowy kredyt w rachunku bieżącym budżetu Gminy z okresem kredytowania mniejszym niż rok - spłacanym na dzień 31 grudnia każdego</w:t>
      </w:r>
      <w:r w:rsidR="005944C7">
        <w:rPr>
          <w:color w:val="000000"/>
          <w:lang w:eastAsia="ar-SA"/>
        </w:rPr>
        <w:t xml:space="preserve"> </w:t>
      </w:r>
      <w:r w:rsidRPr="00083264">
        <w:rPr>
          <w:color w:val="000000"/>
          <w:lang w:eastAsia="ar-SA"/>
        </w:rPr>
        <w:t>roku</w:t>
      </w:r>
      <w:r w:rsidR="005944C7">
        <w:rPr>
          <w:color w:val="000000"/>
          <w:lang w:eastAsia="ar-SA"/>
        </w:rPr>
        <w:t xml:space="preserve"> </w:t>
      </w:r>
      <w:r w:rsidRPr="00083264">
        <w:rPr>
          <w:color w:val="000000"/>
          <w:lang w:eastAsia="ar-SA"/>
        </w:rPr>
        <w:t>w trakcie trwania umowy, na pokrycie bieżących zobowiązań wynikających z zadań realizowanych przez Gminę.</w:t>
      </w:r>
    </w:p>
    <w:p w14:paraId="466CBA24" w14:textId="77777777" w:rsidR="005944C7" w:rsidRPr="005944C7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5944C7">
        <w:rPr>
          <w:color w:val="000000"/>
          <w:lang w:eastAsia="ar-SA"/>
        </w:rPr>
        <w:t>Gmina zastrzega sobie możliwość wykorzystania mniejszej kwoty kredytu.</w:t>
      </w:r>
    </w:p>
    <w:p w14:paraId="783E16B0" w14:textId="77777777" w:rsidR="005944C7" w:rsidRPr="005944C7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5944C7">
        <w:rPr>
          <w:color w:val="000000"/>
          <w:lang w:eastAsia="ar-SA"/>
        </w:rPr>
        <w:t>Warunki udzielenia kredytu będą zgodne ze złożoną „ofertą".</w:t>
      </w:r>
    </w:p>
    <w:p w14:paraId="638D42A6" w14:textId="77777777" w:rsidR="005944C7" w:rsidRPr="005944C7" w:rsidRDefault="00285824">
      <w:pPr>
        <w:pStyle w:val="Akapitzlist"/>
        <w:numPr>
          <w:ilvl w:val="0"/>
          <w:numId w:val="42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5944C7">
        <w:rPr>
          <w:color w:val="000000"/>
          <w:lang w:eastAsia="ar-SA"/>
        </w:rPr>
        <w:t>Opłaty i prowizje pobierane przez Bank w związku z wykonywaniem czynności wymienionych w § l ust. 2 będą zgodne ze złożoną ofertą i będą naliczane za następujące czynności bankowe:</w:t>
      </w:r>
    </w:p>
    <w:p w14:paraId="4CF9C063" w14:textId="674F2D64" w:rsidR="00285824" w:rsidRPr="005944C7" w:rsidRDefault="00285824">
      <w:pPr>
        <w:pStyle w:val="Akapitzlist"/>
        <w:numPr>
          <w:ilvl w:val="0"/>
          <w:numId w:val="43"/>
        </w:numPr>
        <w:tabs>
          <w:tab w:val="left" w:pos="725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5944C7">
        <w:rPr>
          <w:color w:val="000000"/>
          <w:lang w:eastAsia="ar-SA"/>
        </w:rPr>
        <w:t>otwarcie rachunków bieżących i pomocniczych,</w:t>
      </w:r>
    </w:p>
    <w:p w14:paraId="24567640" w14:textId="721049EA" w:rsidR="00285824" w:rsidRPr="005944C7" w:rsidRDefault="00285824">
      <w:pPr>
        <w:pStyle w:val="Akapitzlist"/>
        <w:numPr>
          <w:ilvl w:val="0"/>
          <w:numId w:val="43"/>
        </w:numPr>
        <w:tabs>
          <w:tab w:val="left" w:pos="426"/>
          <w:tab w:val="left" w:pos="566"/>
        </w:tabs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lastRenderedPageBreak/>
        <w:t>prowadzenie rachunków,</w:t>
      </w:r>
    </w:p>
    <w:p w14:paraId="24033863" w14:textId="1745E8CD" w:rsidR="00285824" w:rsidRP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realizację przelewu bankowego w formie elektronicznej bądź papierowej,</w:t>
      </w:r>
    </w:p>
    <w:p w14:paraId="75B65D80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wypłatę gotówkową z rachunku zamawiającego na rzecz zamawiającego jak i na rzecz</w:t>
      </w:r>
      <w:r w:rsidR="005A74B7" w:rsidRPr="005944C7">
        <w:rPr>
          <w:color w:val="000000"/>
          <w:lang w:eastAsia="ar-SA"/>
        </w:rPr>
        <w:t xml:space="preserve"> </w:t>
      </w:r>
      <w:r w:rsidRPr="005944C7">
        <w:rPr>
          <w:color w:val="000000"/>
          <w:lang w:eastAsia="ar-SA"/>
        </w:rPr>
        <w:t>osób trzecich,</w:t>
      </w:r>
    </w:p>
    <w:p w14:paraId="7EBB6D70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wpłatę gotówkową na rachunek zamawiającego jak i na rzecz osób trzecich,</w:t>
      </w:r>
    </w:p>
    <w:p w14:paraId="79EA4131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potwierdzenie operacji bankowych poprzez wyciągi z rachunku w formie elektronicznej</w:t>
      </w:r>
      <w:r w:rsidR="005944C7">
        <w:rPr>
          <w:color w:val="000000"/>
          <w:lang w:eastAsia="ar-SA"/>
        </w:rPr>
        <w:t xml:space="preserve"> </w:t>
      </w:r>
      <w:r w:rsidRPr="005944C7">
        <w:rPr>
          <w:color w:val="000000"/>
          <w:lang w:eastAsia="ar-SA"/>
        </w:rPr>
        <w:t>bądź papierowej,</w:t>
      </w:r>
    </w:p>
    <w:p w14:paraId="5942AEBE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 xml:space="preserve"> wydane czeki,</w:t>
      </w:r>
    </w:p>
    <w:p w14:paraId="2FB621E2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wydanie lub za zmianę karty wzoru podpisów,</w:t>
      </w:r>
    </w:p>
    <w:p w14:paraId="1B645E99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świadczenie usług systemu bankowości elektronicznej</w:t>
      </w:r>
      <w:r w:rsidR="005944C7">
        <w:rPr>
          <w:color w:val="000000"/>
          <w:lang w:eastAsia="ar-SA"/>
        </w:rPr>
        <w:t>,</w:t>
      </w:r>
    </w:p>
    <w:p w14:paraId="73B6C201" w14:textId="77777777" w:rsidR="005944C7" w:rsidRDefault="00285824">
      <w:pPr>
        <w:pStyle w:val="Akapitzlist"/>
        <w:numPr>
          <w:ilvl w:val="0"/>
          <w:numId w:val="43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koszt instalacji systemu bankowości elektronicznej obsługi klienta.</w:t>
      </w:r>
    </w:p>
    <w:p w14:paraId="2A95427E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 xml:space="preserve">Opłaty i prowizje za czynności nieuwzględnione w ofercie, niedające się przewidzieć </w:t>
      </w:r>
      <w:r w:rsidR="005A74B7" w:rsidRPr="005944C7">
        <w:rPr>
          <w:color w:val="000000"/>
          <w:lang w:eastAsia="ar-SA"/>
        </w:rPr>
        <w:br/>
      </w:r>
      <w:r w:rsidRPr="005944C7">
        <w:rPr>
          <w:color w:val="000000"/>
          <w:lang w:eastAsia="ar-SA"/>
        </w:rPr>
        <w:t>w     chwili sporządzania specyfikacji, będą pobierane na warunkach wynegocjowanych z upoważnionymi przedstawicielami Gminy, nie wyższej niż wynikające z obowiązującej w banku Taryfy prowizji i opłat bankowych.</w:t>
      </w:r>
    </w:p>
    <w:p w14:paraId="043C02FB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Bank zobowiązuje się do zawarcia umów rachunków oprocentowanych w wysokości       określonej w ofercie, w oparciu o stawkę referencyjną WIBID 1M.</w:t>
      </w:r>
    </w:p>
    <w:p w14:paraId="19F0E8AC" w14:textId="4A1AC4E2" w:rsidR="005944C7" w:rsidRP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285824">
        <w:rPr>
          <w:lang w:eastAsia="ar-SA"/>
        </w:rPr>
        <w:t>Wysokość zmiennej stopy procentowej będzie stanowić średniomiesięczna stawka WIBID 1M z poprzedniego miesiąca minus marża banku</w:t>
      </w:r>
      <w:r w:rsidR="005944C7">
        <w:rPr>
          <w:lang w:eastAsia="ar-SA"/>
        </w:rPr>
        <w:t>.</w:t>
      </w:r>
      <w:r w:rsidRPr="00285824">
        <w:rPr>
          <w:lang w:eastAsia="ar-SA"/>
        </w:rPr>
        <w:t xml:space="preserve"> </w:t>
      </w:r>
    </w:p>
    <w:p w14:paraId="1FF49489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Zmiana wysokości oprocentowania rachunków wynikająca ze zmiany stawki WIBID 1M, nie wymaga wypowiedzenia przez Bank umowy rachunku w tej części.</w:t>
      </w:r>
    </w:p>
    <w:p w14:paraId="77780F7E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W okresie obowiązywania umowy Bank stosuje miesięczną/kwartalną kapitalizację odsetek.</w:t>
      </w:r>
    </w:p>
    <w:p w14:paraId="3D4E02C9" w14:textId="1107E8BB" w:rsidR="00285824" w:rsidRP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Prowadzenie rozliczeń pieniężnych odbywać się będzie:</w:t>
      </w:r>
    </w:p>
    <w:p w14:paraId="140A1188" w14:textId="77777777" w:rsidR="005944C7" w:rsidRDefault="00285824">
      <w:pPr>
        <w:pStyle w:val="Akapitzlist"/>
        <w:numPr>
          <w:ilvl w:val="0"/>
          <w:numId w:val="44"/>
        </w:numPr>
        <w:suppressAutoHyphens/>
        <w:autoSpaceDE w:val="0"/>
        <w:spacing w:line="276" w:lineRule="auto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metodą tradycyjną tj. w formie papierowej,</w:t>
      </w:r>
    </w:p>
    <w:p w14:paraId="0EF7FA44" w14:textId="3BDFCEB7" w:rsidR="00285824" w:rsidRPr="005944C7" w:rsidRDefault="00285824">
      <w:pPr>
        <w:pStyle w:val="Akapitzlist"/>
        <w:numPr>
          <w:ilvl w:val="0"/>
          <w:numId w:val="44"/>
        </w:numPr>
        <w:suppressAutoHyphens/>
        <w:autoSpaceDE w:val="0"/>
        <w:spacing w:line="276" w:lineRule="auto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metodą elektroniczną - Eliksir,</w:t>
      </w:r>
    </w:p>
    <w:p w14:paraId="65DB6B18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Bank zobowiązuje się do realizacji poleceń przelewów metodą tradycyjną jak i  elektroniczną do godziny 15:00. tego samego dnia poprzez obciążenie rachunku oraz     wysłanie przelewu do Banku kontrahenta, a przelewów złożonych po tej godzinie poprzez obciążenie rachunku tego samego dnia oraz wysłanie przelewu do Banku kontrahenta na najbliższą sesję Eliksir jednak nie później niż do godziny 8.00 dnia następnego</w:t>
      </w:r>
      <w:r w:rsidR="005A74B7" w:rsidRPr="005944C7">
        <w:rPr>
          <w:color w:val="000000"/>
          <w:lang w:eastAsia="ar-SA"/>
        </w:rPr>
        <w:t>.</w:t>
      </w:r>
    </w:p>
    <w:p w14:paraId="7B5F0577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Bank zobowiązuje się do uznania rachunku Gminy wszystkimi operacjami uznaniowymi w dniu otrzymania dyspozycji, czyli w dniu wpływu środków na rachunek Banku.</w:t>
      </w:r>
    </w:p>
    <w:p w14:paraId="05C09F70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>Gmina może od umowy odstąpić w razie wystąpienia istotnej zmiany okoliczności powodujących, że wykonanie umowy nie leży w interesie publicznym, czego nie można było przewidzieć w chwili zawarcia umowy w terminie 30 dni od daty powzięcia wiadomości.</w:t>
      </w:r>
    </w:p>
    <w:p w14:paraId="327C12C8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 xml:space="preserve">Umowa może zostać rozwiązana przez Gminę z zachowaniem 15 dniowego terminu wypowiedzenia w przypadku nie wywiązywania się przez Bank z postanowień umowy. </w:t>
      </w:r>
    </w:p>
    <w:p w14:paraId="27F5E31E" w14:textId="77777777" w:rsid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5944C7">
        <w:rPr>
          <w:color w:val="000000"/>
          <w:lang w:eastAsia="ar-SA"/>
        </w:rPr>
        <w:t xml:space="preserve">Specyfikacja istotnych warunków zamówienia oraz oferta Banku stanowią integralna część umowy. </w:t>
      </w:r>
    </w:p>
    <w:p w14:paraId="09479F99" w14:textId="3B939632" w:rsidR="00EA6F94" w:rsidRPr="005944C7" w:rsidRDefault="00285824">
      <w:pPr>
        <w:pStyle w:val="Akapitzlist"/>
        <w:numPr>
          <w:ilvl w:val="0"/>
          <w:numId w:val="42"/>
        </w:numPr>
        <w:suppressAutoHyphens/>
        <w:autoSpaceDE w:val="0"/>
        <w:spacing w:line="276" w:lineRule="auto"/>
        <w:jc w:val="both"/>
        <w:rPr>
          <w:color w:val="000000"/>
          <w:lang w:eastAsia="ar-SA"/>
        </w:rPr>
      </w:pPr>
      <w:r w:rsidRPr="00285824">
        <w:rPr>
          <w:lang w:eastAsia="ar-SA"/>
        </w:rPr>
        <w:lastRenderedPageBreak/>
        <w:t>Zmiany treści umowy pod rygorem nieważności wymagają zachowania formy pisemnej</w:t>
      </w:r>
      <w:r w:rsidR="00083264">
        <w:rPr>
          <w:lang w:eastAsia="ar-SA"/>
        </w:rPr>
        <w:t>.</w:t>
      </w:r>
    </w:p>
    <w:p w14:paraId="51A617A9" w14:textId="3863E657" w:rsidR="005A74B7" w:rsidRDefault="005944C7">
      <w:pPr>
        <w:pStyle w:val="Akapitzlist"/>
        <w:numPr>
          <w:ilvl w:val="0"/>
          <w:numId w:val="42"/>
        </w:numPr>
        <w:tabs>
          <w:tab w:val="left" w:pos="1134"/>
        </w:tabs>
        <w:suppressAutoHyphens/>
        <w:autoSpaceDE w:val="0"/>
        <w:spacing w:line="276" w:lineRule="auto"/>
        <w:jc w:val="both"/>
        <w:rPr>
          <w:lang w:eastAsia="ar-SA"/>
        </w:rPr>
      </w:pPr>
      <w:r w:rsidRPr="005944C7">
        <w:rPr>
          <w:color w:val="000000"/>
          <w:lang w:eastAsia="ar-SA"/>
        </w:rPr>
        <w:t>Zamawiający zastrzega sobie możliwość przedłużenia umowy na czas niezbędny do dokonania wyboru Wykonawcy zadania na kolejny okres prowadzenia obsługi bankowej.</w:t>
      </w:r>
    </w:p>
    <w:p w14:paraId="08161FAD" w14:textId="77777777" w:rsidR="005A74B7" w:rsidRPr="00F5714A" w:rsidRDefault="005A74B7" w:rsidP="00285824">
      <w:pPr>
        <w:pStyle w:val="Default"/>
        <w:tabs>
          <w:tab w:val="left" w:pos="1134"/>
        </w:tabs>
        <w:spacing w:line="276" w:lineRule="auto"/>
        <w:jc w:val="both"/>
        <w:rPr>
          <w:color w:val="auto"/>
          <w:sz w:val="22"/>
          <w:szCs w:val="22"/>
        </w:rPr>
      </w:pPr>
    </w:p>
    <w:p w14:paraId="1BC2633C" w14:textId="619A0213" w:rsidR="00EA6F94" w:rsidRPr="00FA6D9F" w:rsidRDefault="00B15DAF" w:rsidP="00FA6D9F">
      <w:pPr>
        <w:pStyle w:val="Default"/>
        <w:tabs>
          <w:tab w:val="left" w:pos="1134"/>
        </w:tabs>
        <w:spacing w:line="276" w:lineRule="auto"/>
        <w:rPr>
          <w:color w:val="auto"/>
        </w:rPr>
      </w:pPr>
      <w:r w:rsidRPr="00FA6D9F">
        <w:rPr>
          <w:color w:val="auto"/>
        </w:rPr>
        <w:t>C</w:t>
      </w:r>
      <w:r w:rsidR="00EA6F94" w:rsidRPr="00FA6D9F">
        <w:rPr>
          <w:color w:val="auto"/>
        </w:rPr>
        <w:t xml:space="preserve">. </w:t>
      </w:r>
      <w:r w:rsidR="00EA6F94" w:rsidRPr="00FA6D9F">
        <w:rPr>
          <w:color w:val="auto"/>
          <w:u w:val="single"/>
        </w:rPr>
        <w:t>WARUNKI UDZIAŁU W POSTĘPOWANIU ORAZ OPIS SPOSOBU DOKONYWANIA OCENY ICH SPEŁNIANIA</w:t>
      </w:r>
      <w:r w:rsidR="00EA6F94" w:rsidRPr="00FA6D9F">
        <w:rPr>
          <w:color w:val="auto"/>
        </w:rPr>
        <w:t>:</w:t>
      </w:r>
    </w:p>
    <w:p w14:paraId="0B65C68C" w14:textId="77777777" w:rsidR="00EA6F94" w:rsidRPr="00FA6D9F" w:rsidRDefault="00EA6F94">
      <w:pPr>
        <w:pStyle w:val="Standard"/>
        <w:numPr>
          <w:ilvl w:val="0"/>
          <w:numId w:val="1"/>
        </w:numPr>
        <w:spacing w:line="276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FA6D9F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warunki udziału w postępowaniu dotyczące:</w:t>
      </w:r>
    </w:p>
    <w:p w14:paraId="5A7EA2DA" w14:textId="77777777" w:rsidR="00EA6F94" w:rsidRPr="00FA6D9F" w:rsidRDefault="00EA6F94">
      <w:pPr>
        <w:pStyle w:val="Standard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D9F">
        <w:rPr>
          <w:rFonts w:ascii="Times New Roman" w:hAnsi="Times New Roman" w:cs="Times New Roman"/>
          <w:sz w:val="24"/>
          <w:szCs w:val="24"/>
        </w:rPr>
        <w:t>uprawnień do prowadzenia określonej działalności gospodarczej lub zawodowej, o ile wynika to z odrębnych przepisów:</w:t>
      </w:r>
    </w:p>
    <w:p w14:paraId="473A75AA" w14:textId="77777777" w:rsidR="00EA6F94" w:rsidRPr="00FA6D9F" w:rsidRDefault="00EA6F94" w:rsidP="00FA6D9F">
      <w:pPr>
        <w:pStyle w:val="Standard"/>
        <w:spacing w:after="0" w:line="276" w:lineRule="auto"/>
        <w:ind w:left="10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6D9F">
        <w:rPr>
          <w:rFonts w:ascii="Times New Roman" w:hAnsi="Times New Roman" w:cs="Times New Roman"/>
          <w:i/>
          <w:sz w:val="24"/>
          <w:szCs w:val="24"/>
        </w:rPr>
        <w:t>W ramach tego warunku Wykonawca zobowiązany jest do:</w:t>
      </w:r>
    </w:p>
    <w:p w14:paraId="28C0C6E3" w14:textId="77777777" w:rsidR="00EA6F94" w:rsidRPr="00FA6D9F" w:rsidRDefault="00EA6F94">
      <w:pPr>
        <w:pStyle w:val="pkt"/>
        <w:numPr>
          <w:ilvl w:val="0"/>
          <w:numId w:val="3"/>
        </w:numPr>
        <w:spacing w:before="0" w:after="0" w:line="276" w:lineRule="auto"/>
        <w:rPr>
          <w:szCs w:val="24"/>
        </w:rPr>
      </w:pPr>
      <w:r w:rsidRPr="00FA6D9F">
        <w:rPr>
          <w:szCs w:val="24"/>
        </w:rPr>
        <w:t>posiadania  Zezwolenia Komisji Nadzoru Bankowego na prowadzenie działalności bankowej, a także realizacji usług objętych przedmiotem zamówienia, zgodnie z przepisami ustawy z dnia 29 sierpnia 1997 r. –Prawo bankowe, bądź inne wymagane właściwymi przepisami prawa zezwolenie lub inne dokumenty uprawniające do prowadzenia działalności w zakresie objętym przedmiotem zamówienia,</w:t>
      </w:r>
    </w:p>
    <w:p w14:paraId="2FD2B3C3" w14:textId="61A6F0AF" w:rsidR="008D71DD" w:rsidRDefault="008D71DD">
      <w:pPr>
        <w:pStyle w:val="Akapitzlist"/>
        <w:numPr>
          <w:ilvl w:val="0"/>
          <w:numId w:val="2"/>
        </w:numPr>
      </w:pPr>
      <w:r w:rsidRPr="008D71DD">
        <w:t xml:space="preserve">prowadzenie punktu obsługi bankowej </w:t>
      </w:r>
      <w:r>
        <w:t>na terenie Gminy Stary Zamość</w:t>
      </w:r>
      <w:r w:rsidRPr="008D71DD">
        <w:t>, zapewniającej realizację przedmiotu zamówienia zgodnie z opisem przedmiotu zamówienia i zawartą umową,</w:t>
      </w:r>
    </w:p>
    <w:p w14:paraId="6A138C22" w14:textId="3567DC47" w:rsidR="008D71DD" w:rsidRPr="008D71DD" w:rsidRDefault="008D71DD" w:rsidP="008D71DD">
      <w:pPr>
        <w:pStyle w:val="Akapitzlist"/>
        <w:ind w:left="1004"/>
        <w:rPr>
          <w:i/>
          <w:iCs/>
        </w:rPr>
      </w:pPr>
      <w:r w:rsidRPr="008D71DD">
        <w:rPr>
          <w:i/>
          <w:iCs/>
        </w:rPr>
        <w:t>W ramach tego warunku Wykonawca zobowiązany jest do:</w:t>
      </w:r>
    </w:p>
    <w:p w14:paraId="3052B098" w14:textId="0F97BB1B" w:rsidR="008D71DD" w:rsidRDefault="008D71DD">
      <w:pPr>
        <w:pStyle w:val="Akapitzlist"/>
        <w:numPr>
          <w:ilvl w:val="0"/>
          <w:numId w:val="3"/>
        </w:numPr>
      </w:pPr>
      <w:r>
        <w:t>posiadania punktu obsługi bankowej na terenie Gminy Stary Zamość, w odległości nie większej niż 500 m od budynku Urzędu Gminy Stary Zamość</w:t>
      </w:r>
    </w:p>
    <w:p w14:paraId="486A5427" w14:textId="77777777" w:rsidR="00AF6A6D" w:rsidRPr="008D71DD" w:rsidRDefault="00AF6A6D" w:rsidP="00AF6A6D">
      <w:pPr>
        <w:pStyle w:val="Akapitzlist"/>
        <w:ind w:left="1700"/>
      </w:pPr>
    </w:p>
    <w:p w14:paraId="7901BC02" w14:textId="77777777" w:rsidR="00EA6F94" w:rsidRPr="00FA6D9F" w:rsidRDefault="00EA6F94" w:rsidP="00FA6D9F">
      <w:pPr>
        <w:autoSpaceDE w:val="0"/>
        <w:autoSpaceDN w:val="0"/>
        <w:adjustRightInd w:val="0"/>
        <w:spacing w:line="276" w:lineRule="auto"/>
        <w:ind w:left="426" w:hanging="6"/>
        <w:jc w:val="both"/>
        <w:rPr>
          <w:b/>
          <w:bCs/>
        </w:rPr>
      </w:pPr>
      <w:r w:rsidRPr="00FA6D9F">
        <w:t xml:space="preserve">Zamawiający oceni spełnianie warunków udziału w postępowaniu na podstawie informacji zawartych w oświadczeniach i dokumentach. Ocena spełniania warunków wymaganych od Wykonawców nastąpi wg formuły: </w:t>
      </w:r>
      <w:r w:rsidRPr="00FA6D9F">
        <w:rPr>
          <w:b/>
          <w:bCs/>
        </w:rPr>
        <w:t>„spełnia – nie spełnia”.</w:t>
      </w:r>
    </w:p>
    <w:p w14:paraId="5296957B" w14:textId="77777777" w:rsidR="00EA6F94" w:rsidRPr="00FA6D9F" w:rsidRDefault="00EA6F94" w:rsidP="00FA6D9F">
      <w:pPr>
        <w:pStyle w:val="Default"/>
        <w:tabs>
          <w:tab w:val="left" w:pos="1134"/>
        </w:tabs>
        <w:spacing w:line="276" w:lineRule="auto"/>
      </w:pPr>
    </w:p>
    <w:p w14:paraId="4011BA73" w14:textId="032AB735" w:rsidR="00D92F2E" w:rsidRPr="00FA6D9F" w:rsidRDefault="00EA6F94">
      <w:pPr>
        <w:pStyle w:val="Z7-W1-mylniki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A6D9F">
        <w:rPr>
          <w:rFonts w:ascii="Times New Roman" w:hAnsi="Times New Roman" w:cs="Times New Roman"/>
          <w:b/>
          <w:sz w:val="24"/>
          <w:szCs w:val="24"/>
        </w:rPr>
        <w:t xml:space="preserve">TERMIN WYKONANIA ZAMÓWIENIA:  </w:t>
      </w:r>
      <w:r w:rsidR="00D92F2E" w:rsidRPr="00FA6D9F">
        <w:rPr>
          <w:rFonts w:ascii="Times New Roman" w:hAnsi="Times New Roman" w:cs="Times New Roman"/>
          <w:b/>
          <w:sz w:val="24"/>
          <w:szCs w:val="24"/>
        </w:rPr>
        <w:t xml:space="preserve">48 </w:t>
      </w:r>
      <w:r w:rsidRPr="00FA6D9F">
        <w:rPr>
          <w:rFonts w:ascii="Times New Roman" w:hAnsi="Times New Roman" w:cs="Times New Roman"/>
          <w:b/>
          <w:sz w:val="24"/>
          <w:szCs w:val="24"/>
        </w:rPr>
        <w:t xml:space="preserve">miesięcy tj. w okresie </w:t>
      </w:r>
    </w:p>
    <w:p w14:paraId="75F17A27" w14:textId="579612E8" w:rsidR="00EA6F94" w:rsidRPr="00FA6D9F" w:rsidRDefault="00EA6F94" w:rsidP="00FA6D9F">
      <w:pPr>
        <w:pStyle w:val="Z7-W1-mylniki"/>
        <w:spacing w:after="0" w:line="276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  <w:r w:rsidRPr="00FA6D9F">
        <w:rPr>
          <w:rFonts w:ascii="Times New Roman" w:hAnsi="Times New Roman" w:cs="Times New Roman"/>
          <w:b/>
          <w:sz w:val="24"/>
          <w:szCs w:val="24"/>
        </w:rPr>
        <w:t>od dnia  01.</w:t>
      </w:r>
      <w:r w:rsidR="00D92F2E" w:rsidRPr="00FA6D9F">
        <w:rPr>
          <w:rFonts w:ascii="Times New Roman" w:hAnsi="Times New Roman" w:cs="Times New Roman"/>
          <w:b/>
          <w:sz w:val="24"/>
          <w:szCs w:val="24"/>
        </w:rPr>
        <w:t>01.2026</w:t>
      </w:r>
      <w:r w:rsidRPr="00FA6D9F">
        <w:rPr>
          <w:rFonts w:ascii="Times New Roman" w:hAnsi="Times New Roman" w:cs="Times New Roman"/>
          <w:b/>
          <w:sz w:val="24"/>
          <w:szCs w:val="24"/>
        </w:rPr>
        <w:t>. do dnia 31.</w:t>
      </w:r>
      <w:r w:rsidR="00D92F2E" w:rsidRPr="00FA6D9F">
        <w:rPr>
          <w:rFonts w:ascii="Times New Roman" w:hAnsi="Times New Roman" w:cs="Times New Roman"/>
          <w:b/>
          <w:sz w:val="24"/>
          <w:szCs w:val="24"/>
        </w:rPr>
        <w:t>12.20</w:t>
      </w:r>
      <w:r w:rsidR="009F6401" w:rsidRPr="00FA6D9F">
        <w:rPr>
          <w:rFonts w:ascii="Times New Roman" w:hAnsi="Times New Roman" w:cs="Times New Roman"/>
          <w:b/>
          <w:sz w:val="24"/>
          <w:szCs w:val="24"/>
        </w:rPr>
        <w:t>29</w:t>
      </w:r>
      <w:r w:rsidR="00D92F2E" w:rsidRPr="00FA6D9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BE82EA4" w14:textId="77777777" w:rsidR="00EA6F94" w:rsidRPr="00FA6D9F" w:rsidRDefault="00EA6F94" w:rsidP="00FA6D9F">
      <w:pPr>
        <w:pStyle w:val="Z-podpispodkropkami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228D0" w14:textId="77777777" w:rsidR="00EA6F94" w:rsidRPr="00FA6D9F" w:rsidRDefault="00EA6F94" w:rsidP="00FA6D9F">
      <w:pPr>
        <w:pStyle w:val="Akapitzlist"/>
        <w:spacing w:line="276" w:lineRule="auto"/>
        <w:ind w:left="0"/>
        <w:jc w:val="both"/>
      </w:pPr>
      <w:r w:rsidRPr="00FA6D9F">
        <w:rPr>
          <w:b/>
          <w:bCs/>
        </w:rPr>
        <w:t xml:space="preserve">IV. SPOSÓB OBLICZENIA CENY: </w:t>
      </w:r>
    </w:p>
    <w:p w14:paraId="5BF4883B" w14:textId="77777777" w:rsidR="00EA6F94" w:rsidRPr="00FA6D9F" w:rsidRDefault="00EA6F94">
      <w:pPr>
        <w:pStyle w:val="Akapitzlist"/>
        <w:numPr>
          <w:ilvl w:val="0"/>
          <w:numId w:val="4"/>
        </w:numPr>
        <w:spacing w:line="276" w:lineRule="auto"/>
        <w:jc w:val="both"/>
      </w:pPr>
      <w:r w:rsidRPr="00FA6D9F">
        <w:t xml:space="preserve">Cenę Wykonawcy za wykonanie przedmiotu zamówienia, w tym za poszczególne zadania, należy wpisać w druku Oferty, </w:t>
      </w:r>
      <w:r w:rsidRPr="00135520">
        <w:rPr>
          <w:color w:val="000000" w:themeColor="text1"/>
        </w:rPr>
        <w:t xml:space="preserve">stanowiącym Załącznik nr 1 do niniejszego </w:t>
      </w:r>
      <w:r w:rsidRPr="00FA6D9F">
        <w:t>Zapytania.</w:t>
      </w:r>
    </w:p>
    <w:p w14:paraId="4F1B2303" w14:textId="77777777" w:rsidR="00EA6F94" w:rsidRPr="00FA6D9F" w:rsidRDefault="00EA6F94">
      <w:pPr>
        <w:pStyle w:val="Akapitzlist"/>
        <w:numPr>
          <w:ilvl w:val="0"/>
          <w:numId w:val="4"/>
        </w:numPr>
        <w:spacing w:line="276" w:lineRule="auto"/>
        <w:jc w:val="both"/>
      </w:pPr>
      <w:r w:rsidRPr="00FA6D9F">
        <w:t xml:space="preserve">Cena musi być podana w PLN cyfrowo i słownie z dokładnością </w:t>
      </w:r>
      <w:r w:rsidRPr="00FA6D9F">
        <w:rPr>
          <w:b/>
          <w:bCs/>
        </w:rPr>
        <w:t>do dwóch miejsc</w:t>
      </w:r>
      <w:r w:rsidRPr="00FA6D9F">
        <w:t xml:space="preserve"> po przecinku.</w:t>
      </w:r>
    </w:p>
    <w:p w14:paraId="5F1B134A" w14:textId="77777777" w:rsidR="00EA6F94" w:rsidRPr="00FA6D9F" w:rsidRDefault="00EA6F94">
      <w:pPr>
        <w:numPr>
          <w:ilvl w:val="0"/>
          <w:numId w:val="4"/>
        </w:numPr>
        <w:tabs>
          <w:tab w:val="left" w:pos="426"/>
          <w:tab w:val="right" w:leader="dot" w:pos="9072"/>
        </w:tabs>
        <w:spacing w:line="276" w:lineRule="auto"/>
        <w:jc w:val="both"/>
        <w:rPr>
          <w:noProof/>
        </w:rPr>
      </w:pPr>
      <w:r w:rsidRPr="00FA6D9F">
        <w:rPr>
          <w:noProof/>
        </w:rPr>
        <w:t xml:space="preserve">Oferowana cena powinna obejmować wszelkie koszty związane z wykonaniem przedmiotu zamówienia, w tym koszty : </w:t>
      </w:r>
    </w:p>
    <w:p w14:paraId="32F6A042" w14:textId="77777777" w:rsidR="00EF344A" w:rsidRDefault="00EA6F94">
      <w:pPr>
        <w:numPr>
          <w:ilvl w:val="1"/>
          <w:numId w:val="5"/>
        </w:numPr>
        <w:spacing w:line="276" w:lineRule="auto"/>
        <w:jc w:val="both"/>
      </w:pPr>
      <w:r w:rsidRPr="00FA6D9F">
        <w:t>których poniesienie jest niezbędne dla prawidłowej realizacji przedmiotu zamówienia,</w:t>
      </w:r>
    </w:p>
    <w:p w14:paraId="2A17651C" w14:textId="798308D4" w:rsidR="006E1E51" w:rsidRPr="00FA6D9F" w:rsidRDefault="00EA6F94">
      <w:pPr>
        <w:numPr>
          <w:ilvl w:val="1"/>
          <w:numId w:val="5"/>
        </w:numPr>
        <w:spacing w:line="276" w:lineRule="auto"/>
        <w:jc w:val="both"/>
      </w:pPr>
      <w:r w:rsidRPr="00FA6D9F">
        <w:t xml:space="preserve">inne, związane z realizacją przedmiotu zamówienia, </w:t>
      </w:r>
    </w:p>
    <w:p w14:paraId="560C78D1" w14:textId="30CFAC72" w:rsidR="00EA6F94" w:rsidRPr="00FA6D9F" w:rsidRDefault="00EA6F94">
      <w:pPr>
        <w:numPr>
          <w:ilvl w:val="0"/>
          <w:numId w:val="4"/>
        </w:numPr>
        <w:spacing w:line="276" w:lineRule="auto"/>
        <w:jc w:val="both"/>
      </w:pPr>
      <w:r w:rsidRPr="00FA6D9F">
        <w:t>Cenę należy traktować jako stałą i niezmienną.</w:t>
      </w:r>
    </w:p>
    <w:p w14:paraId="3783BCA6" w14:textId="77777777" w:rsidR="00EA6F94" w:rsidRPr="00FA6D9F" w:rsidRDefault="00EA6F94">
      <w:pPr>
        <w:pStyle w:val="Z4-Tekst-rodkowy"/>
        <w:numPr>
          <w:ilvl w:val="0"/>
          <w:numId w:val="4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6D9F">
        <w:rPr>
          <w:rFonts w:ascii="Times New Roman" w:hAnsi="Times New Roman" w:cs="Times New Roman"/>
          <w:sz w:val="24"/>
          <w:szCs w:val="24"/>
        </w:rPr>
        <w:lastRenderedPageBreak/>
        <w:t>Za oferowany przedmiot zamówienia cena może być tylko jedna. Wszelkie upusty, rabaty winny być ujęte w obliczaniu ceny przedmiotu zamówienia.</w:t>
      </w:r>
    </w:p>
    <w:p w14:paraId="3B7B11A9" w14:textId="77B30EC9" w:rsidR="00EA6F94" w:rsidRPr="00FA6D9F" w:rsidRDefault="00EA6F94">
      <w:pPr>
        <w:pStyle w:val="Tekstpodstawowy"/>
        <w:numPr>
          <w:ilvl w:val="0"/>
          <w:numId w:val="4"/>
        </w:numPr>
        <w:adjustRightInd/>
        <w:spacing w:before="5" w:line="276" w:lineRule="auto"/>
        <w:rPr>
          <w:rFonts w:ascii="Times New Roman" w:hAnsi="Times New Roman"/>
          <w:sz w:val="24"/>
          <w:szCs w:val="24"/>
        </w:rPr>
      </w:pPr>
      <w:r w:rsidRPr="00FA6D9F">
        <w:rPr>
          <w:rFonts w:ascii="Times New Roman" w:hAnsi="Times New Roman"/>
          <w:sz w:val="24"/>
          <w:szCs w:val="24"/>
        </w:rPr>
        <w:t>Jeżeli została złożona oferta, której wybór prowadziłby u Zamawiającego do obowiązku podatkowego zgodnie z ustawą z dnia 11 marca 2004 r. o podatku od towarów i usług dla celów zastosowania kryterium ceny lub kosztu Zamawiający dolicza do przedstawionej w tej ofercie ceny kwotę podatku od towarów i usług, którą miałby obowiązek rozliczyć. Wykonawca, składając taką ofertę, w Formularzu ofertowym ma obowiązek:</w:t>
      </w:r>
    </w:p>
    <w:p w14:paraId="7B614D58" w14:textId="77777777" w:rsidR="00EA6F94" w:rsidRPr="00FA6D9F" w:rsidRDefault="00EA6F94">
      <w:pPr>
        <w:pStyle w:val="Tekstpodstawowy"/>
        <w:numPr>
          <w:ilvl w:val="0"/>
          <w:numId w:val="6"/>
        </w:numPr>
        <w:adjustRightInd/>
        <w:spacing w:before="5" w:line="276" w:lineRule="auto"/>
        <w:rPr>
          <w:rFonts w:ascii="Times New Roman" w:hAnsi="Times New Roman"/>
          <w:sz w:val="24"/>
          <w:szCs w:val="24"/>
        </w:rPr>
      </w:pPr>
      <w:r w:rsidRPr="00FA6D9F">
        <w:rPr>
          <w:rFonts w:ascii="Times New Roman" w:hAnsi="Times New Roman"/>
          <w:sz w:val="24"/>
          <w:szCs w:val="24"/>
        </w:rPr>
        <w:t>poinformowania Zamawiającego, że wybór jego oferty będzie prowadził do powstania u Zamawiającego obowiązku podatkowego;</w:t>
      </w:r>
    </w:p>
    <w:p w14:paraId="5EE117B6" w14:textId="77777777" w:rsidR="00EA6F94" w:rsidRPr="00FA6D9F" w:rsidRDefault="00EA6F94">
      <w:pPr>
        <w:pStyle w:val="Tekstpodstawowy"/>
        <w:numPr>
          <w:ilvl w:val="0"/>
          <w:numId w:val="6"/>
        </w:numPr>
        <w:adjustRightInd/>
        <w:spacing w:before="5" w:line="276" w:lineRule="auto"/>
        <w:rPr>
          <w:rFonts w:ascii="Times New Roman" w:hAnsi="Times New Roman"/>
          <w:sz w:val="24"/>
          <w:szCs w:val="24"/>
        </w:rPr>
      </w:pPr>
      <w:r w:rsidRPr="00FA6D9F">
        <w:rPr>
          <w:rFonts w:ascii="Times New Roman" w:hAnsi="Times New Roman"/>
          <w:sz w:val="24"/>
          <w:szCs w:val="24"/>
        </w:rPr>
        <w:t>wskazania nazwy(rodzaju) towaru lub dostawy, których dostawa lub świadczenie będą prowadziły do powstania obowiązku podatkowego;</w:t>
      </w:r>
    </w:p>
    <w:p w14:paraId="7C578CF0" w14:textId="77777777" w:rsidR="00EA6F94" w:rsidRPr="00FA6D9F" w:rsidRDefault="00EA6F94">
      <w:pPr>
        <w:pStyle w:val="Tekstpodstawowy"/>
        <w:numPr>
          <w:ilvl w:val="0"/>
          <w:numId w:val="6"/>
        </w:numPr>
        <w:adjustRightInd/>
        <w:spacing w:before="5" w:line="276" w:lineRule="auto"/>
        <w:rPr>
          <w:rFonts w:ascii="Times New Roman" w:hAnsi="Times New Roman"/>
          <w:sz w:val="24"/>
          <w:szCs w:val="24"/>
        </w:rPr>
      </w:pPr>
      <w:r w:rsidRPr="00FA6D9F">
        <w:rPr>
          <w:rFonts w:ascii="Times New Roman" w:hAnsi="Times New Roman"/>
          <w:sz w:val="24"/>
          <w:szCs w:val="24"/>
        </w:rPr>
        <w:t>wskazania wartości towaru lub dostawy objętego obowiązkiem podatkowym Zamawiającego, bez kwoty podatku;</w:t>
      </w:r>
    </w:p>
    <w:p w14:paraId="45C6BBA3" w14:textId="77777777" w:rsidR="00EA6F94" w:rsidRPr="00F5714A" w:rsidRDefault="00EA6F94">
      <w:pPr>
        <w:pStyle w:val="Tekstpodstawowy"/>
        <w:numPr>
          <w:ilvl w:val="0"/>
          <w:numId w:val="6"/>
        </w:numPr>
        <w:adjustRightInd/>
        <w:spacing w:before="5" w:line="276" w:lineRule="auto"/>
        <w:rPr>
          <w:rFonts w:ascii="Times New Roman" w:hAnsi="Times New Roman"/>
        </w:rPr>
      </w:pPr>
      <w:r w:rsidRPr="00FA6D9F">
        <w:rPr>
          <w:rFonts w:ascii="Times New Roman" w:hAnsi="Times New Roman"/>
          <w:sz w:val="24"/>
          <w:szCs w:val="24"/>
        </w:rPr>
        <w:t>wskazania stawki podatku od towarów i usług, która zgodnie z wiedzą Wykonawcy, będzie miała zastosowanie</w:t>
      </w:r>
      <w:r w:rsidRPr="00F5714A">
        <w:rPr>
          <w:rFonts w:ascii="Times New Roman" w:hAnsi="Times New Roman"/>
        </w:rPr>
        <w:t xml:space="preserve">. </w:t>
      </w:r>
    </w:p>
    <w:p w14:paraId="66A7CF83" w14:textId="77777777" w:rsidR="00EA6F94" w:rsidRPr="00F5714A" w:rsidRDefault="00EA6F94" w:rsidP="00EA6F94">
      <w:pPr>
        <w:pStyle w:val="Z-podpispodkropkami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ED0C1C3" w14:textId="77777777" w:rsidR="00EA6F94" w:rsidRPr="00FA6D9F" w:rsidRDefault="00EA6F94" w:rsidP="00FA6D9F">
      <w:pPr>
        <w:pStyle w:val="Z7-W1-mylniki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A6D9F">
        <w:rPr>
          <w:rFonts w:ascii="Times New Roman" w:hAnsi="Times New Roman" w:cs="Times New Roman"/>
          <w:b/>
          <w:sz w:val="24"/>
          <w:szCs w:val="24"/>
        </w:rPr>
        <w:t>V. SPOSÓB SKŁADANIA OFERTY:</w:t>
      </w:r>
      <w:r w:rsidRPr="00FA6D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59530" w14:textId="4AFB9538" w:rsidR="006E1E51" w:rsidRDefault="006E1E51">
      <w:pPr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noProof/>
        </w:rPr>
      </w:pPr>
      <w:r w:rsidRPr="00FA6D9F">
        <w:rPr>
          <w:noProof/>
        </w:rPr>
        <w:t xml:space="preserve">Ofertę należy </w:t>
      </w:r>
      <w:r w:rsidR="00135520">
        <w:rPr>
          <w:noProof/>
        </w:rPr>
        <w:t>złożyć na formularzu ofertowym, stanowiącym załącznik nr 1 do niniejszego zapytania.</w:t>
      </w:r>
      <w:r w:rsidRPr="00FA6D9F">
        <w:rPr>
          <w:noProof/>
        </w:rPr>
        <w:t xml:space="preserve">  </w:t>
      </w:r>
    </w:p>
    <w:p w14:paraId="40D22CC7" w14:textId="77777777" w:rsidR="00135520" w:rsidRPr="00DB6045" w:rsidRDefault="00135520">
      <w:pPr>
        <w:pStyle w:val="Default"/>
        <w:numPr>
          <w:ilvl w:val="0"/>
          <w:numId w:val="7"/>
        </w:numPr>
        <w:tabs>
          <w:tab w:val="left" w:pos="284"/>
        </w:tabs>
        <w:spacing w:line="288" w:lineRule="auto"/>
        <w:jc w:val="both"/>
        <w:rPr>
          <w:color w:val="auto"/>
        </w:rPr>
      </w:pPr>
      <w:r w:rsidRPr="00DB6045">
        <w:rPr>
          <w:color w:val="auto"/>
        </w:rPr>
        <w:t>Ofertę należy umieścić w kop</w:t>
      </w:r>
      <w:r>
        <w:rPr>
          <w:color w:val="auto"/>
        </w:rPr>
        <w:t xml:space="preserve">ercie/opakowaniu i zabezpieczyć </w:t>
      </w:r>
      <w:r w:rsidRPr="00DB6045">
        <w:rPr>
          <w:color w:val="auto"/>
        </w:rPr>
        <w:t xml:space="preserve">w </w:t>
      </w:r>
      <w:r>
        <w:rPr>
          <w:color w:val="auto"/>
        </w:rPr>
        <w:t xml:space="preserve">sposób </w:t>
      </w:r>
      <w:r w:rsidRPr="00DB6045">
        <w:rPr>
          <w:color w:val="auto"/>
        </w:rPr>
        <w:t>uniemożliwiający zapoznanie się z jej zawartością bez naruszenia zabezpieczeń przed upływem terminu otwarcia ofert.</w:t>
      </w:r>
    </w:p>
    <w:p w14:paraId="5A0C9566" w14:textId="77777777" w:rsidR="00135520" w:rsidRPr="00DB6045" w:rsidRDefault="00135520" w:rsidP="00135520">
      <w:pPr>
        <w:pStyle w:val="Default"/>
        <w:spacing w:line="288" w:lineRule="auto"/>
        <w:jc w:val="both"/>
      </w:pPr>
      <w:r w:rsidRPr="00DB6045">
        <w:rPr>
          <w:b/>
        </w:rPr>
        <w:t>Na kopercie/opakowaniu należy umieścić następujące oznaczenia:</w:t>
      </w:r>
    </w:p>
    <w:p w14:paraId="2FCC525B" w14:textId="77777777" w:rsidR="00135520" w:rsidRPr="00DB6045" w:rsidRDefault="00135520" w:rsidP="00135520">
      <w:pPr>
        <w:pStyle w:val="Default"/>
        <w:spacing w:line="288" w:lineRule="auto"/>
        <w:jc w:val="both"/>
      </w:pPr>
      <w:r w:rsidRPr="00DB6045">
        <w:t>Nazwa, adres, numer telefonu, faksu, adres e-mail Wykonawcy,</w:t>
      </w:r>
    </w:p>
    <w:p w14:paraId="4C8040E7" w14:textId="77777777" w:rsidR="00135520" w:rsidRPr="00DB6045" w:rsidRDefault="00135520" w:rsidP="00135520">
      <w:pPr>
        <w:pStyle w:val="Default"/>
        <w:spacing w:line="288" w:lineRule="auto"/>
        <w:jc w:val="both"/>
      </w:pPr>
      <w:r w:rsidRPr="00DB6045">
        <w:t>Gmina Stary Zamość, Stary Zamość 6, 22-417 Stary Zamość,</w:t>
      </w:r>
    </w:p>
    <w:p w14:paraId="7B8CAAF4" w14:textId="5EAD39C1" w:rsidR="00135520" w:rsidRPr="00135520" w:rsidRDefault="00135520" w:rsidP="00135520">
      <w:pPr>
        <w:pStyle w:val="Default"/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</w:pPr>
      <w:r w:rsidRPr="00DB6045">
        <w:t>OFERTA</w:t>
      </w:r>
      <w:r>
        <w:t xml:space="preserve"> </w:t>
      </w:r>
      <w:r w:rsidRPr="008F2C36">
        <w:rPr>
          <w:b/>
          <w:bCs/>
        </w:rPr>
        <w:t>„</w:t>
      </w:r>
      <w:r>
        <w:rPr>
          <w:rFonts w:eastAsiaTheme="minorHAnsi"/>
          <w:lang w:eastAsia="en-US"/>
          <w14:ligatures w14:val="standardContextual"/>
        </w:rPr>
        <w:t xml:space="preserve"> </w:t>
      </w:r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 xml:space="preserve">Obsługa bankowa budżetu Gminy </w:t>
      </w:r>
      <w:r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 xml:space="preserve">Stary Zamość </w:t>
      </w:r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 xml:space="preserve">wraz z jej jednostkami organizacyjnymi w terminie od 1 stycznia 2026 r. do 31 grudnia 2029 </w:t>
      </w:r>
      <w:proofErr w:type="spellStart"/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r</w:t>
      </w:r>
      <w:r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.</w:t>
      </w:r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”Nie</w:t>
      </w:r>
      <w:proofErr w:type="spellEnd"/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 xml:space="preserve"> otwierać przed dniem </w:t>
      </w:r>
      <w:r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18</w:t>
      </w:r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.12.2024 r. do godz. 1</w:t>
      </w:r>
      <w:r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2</w:t>
      </w:r>
      <w:r w:rsidRPr="00135520">
        <w:rPr>
          <w:rFonts w:eastAsiaTheme="minorHAnsi"/>
          <w:b/>
          <w:bCs/>
          <w:color w:val="auto"/>
          <w:sz w:val="23"/>
          <w:szCs w:val="23"/>
          <w:lang w:eastAsia="en-US"/>
          <w14:ligatures w14:val="standardContextual"/>
        </w:rPr>
        <w:t>.30.</w:t>
      </w:r>
    </w:p>
    <w:p w14:paraId="78B923F5" w14:textId="0A7FA8F3" w:rsidR="006E1E51" w:rsidRPr="00135520" w:rsidRDefault="006E1E51">
      <w:pPr>
        <w:pStyle w:val="Default"/>
        <w:numPr>
          <w:ilvl w:val="0"/>
          <w:numId w:val="7"/>
        </w:numPr>
        <w:rPr>
          <w:noProof/>
        </w:rPr>
      </w:pPr>
      <w:r w:rsidRPr="00135520">
        <w:rPr>
          <w:noProof/>
        </w:rPr>
        <w:t>Oferta winna być podpisana zgodnie z wpisem w KRS lub Ewidencji działalności gospodarczej, jeżeli odrębne przepisy wymagają wpisu do rejestru lub ewidencji.</w:t>
      </w:r>
    </w:p>
    <w:p w14:paraId="42AC1B77" w14:textId="5667B954" w:rsidR="00135520" w:rsidRPr="00135520" w:rsidRDefault="006E1E51">
      <w:pPr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noProof/>
          <w:color w:val="000000" w:themeColor="text1"/>
        </w:rPr>
      </w:pPr>
      <w:r w:rsidRPr="00135520">
        <w:rPr>
          <w:noProof/>
        </w:rPr>
        <w:t xml:space="preserve">Ofertę wraz z dokumentami należy złożyć w </w:t>
      </w:r>
      <w:r w:rsidRPr="00135520">
        <w:rPr>
          <w:noProof/>
          <w:color w:val="000000" w:themeColor="text1"/>
        </w:rPr>
        <w:t xml:space="preserve">terminie do </w:t>
      </w:r>
      <w:r w:rsidR="00EF344A" w:rsidRPr="00135520">
        <w:rPr>
          <w:noProof/>
          <w:color w:val="000000" w:themeColor="text1"/>
        </w:rPr>
        <w:t>18.12.2025 r</w:t>
      </w:r>
      <w:r w:rsidRPr="00135520">
        <w:rPr>
          <w:noProof/>
          <w:color w:val="000000" w:themeColor="text1"/>
        </w:rPr>
        <w:t xml:space="preserve">. 12.00 na adres </w:t>
      </w:r>
      <w:r w:rsidR="00135520" w:rsidRPr="00135520">
        <w:rPr>
          <w:color w:val="000000" w:themeColor="text1"/>
        </w:rPr>
        <w:t xml:space="preserve">Urząd Gminy Stary Zamość, Stary Zamość </w:t>
      </w:r>
      <w:r w:rsidR="00135520" w:rsidRPr="00135520">
        <w:rPr>
          <w:noProof/>
          <w:color w:val="000000" w:themeColor="text1"/>
        </w:rPr>
        <w:t xml:space="preserve">6, 22-417 Stary Zamość. </w:t>
      </w:r>
    </w:p>
    <w:p w14:paraId="40D3AA6D" w14:textId="2D19EEB7" w:rsidR="006E1E51" w:rsidRPr="00135520" w:rsidRDefault="006E1E51">
      <w:pPr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noProof/>
          <w:color w:val="000000" w:themeColor="text1"/>
        </w:rPr>
      </w:pPr>
      <w:r w:rsidRPr="00135520">
        <w:rPr>
          <w:noProof/>
          <w:color w:val="000000" w:themeColor="text1"/>
        </w:rPr>
        <w:t xml:space="preserve">Otwarcie ofert nastąpi w dniu </w:t>
      </w:r>
      <w:r w:rsidR="00EF344A" w:rsidRPr="00135520">
        <w:rPr>
          <w:noProof/>
          <w:color w:val="000000" w:themeColor="text1"/>
        </w:rPr>
        <w:t>18.12.2025</w:t>
      </w:r>
      <w:r w:rsidRPr="00135520">
        <w:rPr>
          <w:noProof/>
          <w:color w:val="000000" w:themeColor="text1"/>
        </w:rPr>
        <w:t xml:space="preserve"> o godz. 12.30.</w:t>
      </w:r>
    </w:p>
    <w:p w14:paraId="39A62244" w14:textId="3A752774" w:rsidR="00EA6F94" w:rsidRPr="00FA6D9F" w:rsidRDefault="00EA6F94">
      <w:pPr>
        <w:numPr>
          <w:ilvl w:val="0"/>
          <w:numId w:val="7"/>
        </w:numPr>
        <w:tabs>
          <w:tab w:val="left" w:pos="360"/>
        </w:tabs>
        <w:spacing w:line="276" w:lineRule="auto"/>
        <w:ind w:left="426" w:hanging="426"/>
        <w:jc w:val="both"/>
        <w:rPr>
          <w:noProof/>
        </w:rPr>
      </w:pPr>
      <w:r w:rsidRPr="00135520">
        <w:rPr>
          <w:noProof/>
        </w:rPr>
        <w:t>Oferty należy składac na formularzu ofertowym stanowiącym załącznik nr 1 do</w:t>
      </w:r>
      <w:r w:rsidRPr="00FA6D9F">
        <w:rPr>
          <w:noProof/>
        </w:rPr>
        <w:t xml:space="preserve"> niniejszego zapytania</w:t>
      </w:r>
      <w:r w:rsidR="006E1E51" w:rsidRPr="00FA6D9F">
        <w:rPr>
          <w:noProof/>
        </w:rPr>
        <w:t xml:space="preserve"> wraz z załącznikami, o których mowa w rozdz. VI</w:t>
      </w:r>
      <w:r w:rsidRPr="00FA6D9F">
        <w:rPr>
          <w:noProof/>
        </w:rPr>
        <w:t>.</w:t>
      </w:r>
    </w:p>
    <w:p w14:paraId="0452E30C" w14:textId="37C851F4" w:rsidR="00EA6F94" w:rsidRPr="00FA6D9F" w:rsidRDefault="00EA6F94">
      <w:pPr>
        <w:pStyle w:val="Akapitzlist"/>
        <w:numPr>
          <w:ilvl w:val="0"/>
          <w:numId w:val="7"/>
        </w:numPr>
        <w:tabs>
          <w:tab w:val="right" w:leader="dot" w:pos="9072"/>
        </w:tabs>
        <w:spacing w:line="276" w:lineRule="auto"/>
        <w:ind w:left="426" w:hanging="426"/>
        <w:jc w:val="both"/>
        <w:rPr>
          <w:rStyle w:val="Brak"/>
        </w:rPr>
      </w:pPr>
      <w:r w:rsidRPr="00FA6D9F">
        <w:rPr>
          <w:rStyle w:val="Brak"/>
        </w:rPr>
        <w:t>Niezwłocznie po otwarciu ofert zamawiający zamieszcza na stronie internetowej informacje dotyczące :</w:t>
      </w:r>
    </w:p>
    <w:p w14:paraId="7ADCF389" w14:textId="77777777" w:rsidR="00EA6F94" w:rsidRPr="00FA6D9F" w:rsidRDefault="00EA6F94">
      <w:pPr>
        <w:pStyle w:val="divpoint"/>
        <w:numPr>
          <w:ilvl w:val="0"/>
          <w:numId w:val="8"/>
        </w:numPr>
        <w:tabs>
          <w:tab w:val="left" w:pos="1134"/>
        </w:tabs>
        <w:autoSpaceDE/>
        <w:adjustRightInd/>
        <w:spacing w:line="276" w:lineRule="auto"/>
        <w:jc w:val="both"/>
        <w:rPr>
          <w:rStyle w:val="Brak"/>
          <w:rFonts w:ascii="Times New Roman" w:hAnsi="Times New Roman" w:cs="Times New Roman"/>
          <w:sz w:val="24"/>
          <w:szCs w:val="24"/>
        </w:rPr>
      </w:pPr>
      <w:r w:rsidRPr="00FA6D9F">
        <w:rPr>
          <w:rStyle w:val="Brak"/>
          <w:rFonts w:ascii="Times New Roman" w:hAnsi="Times New Roman" w:cs="Times New Roman"/>
          <w:sz w:val="24"/>
          <w:szCs w:val="24"/>
        </w:rPr>
        <w:t xml:space="preserve">firm oraz adresów wykonawców, którzy złożyli oferty w terminie; </w:t>
      </w:r>
    </w:p>
    <w:p w14:paraId="159065C2" w14:textId="77777777" w:rsidR="006E1E51" w:rsidRDefault="00EA6F94">
      <w:pPr>
        <w:pStyle w:val="Tekstpodstawowy"/>
        <w:widowControl/>
        <w:numPr>
          <w:ilvl w:val="0"/>
          <w:numId w:val="8"/>
        </w:numPr>
        <w:tabs>
          <w:tab w:val="left" w:pos="1134"/>
        </w:tabs>
        <w:autoSpaceDE/>
        <w:adjustRightInd/>
        <w:spacing w:line="276" w:lineRule="auto"/>
        <w:rPr>
          <w:rStyle w:val="Brak"/>
          <w:rFonts w:ascii="Times New Roman" w:hAnsi="Times New Roman"/>
          <w:sz w:val="24"/>
          <w:szCs w:val="24"/>
        </w:rPr>
      </w:pPr>
      <w:r w:rsidRPr="00FA6D9F">
        <w:rPr>
          <w:rStyle w:val="Brak"/>
          <w:rFonts w:ascii="Times New Roman" w:hAnsi="Times New Roman"/>
          <w:sz w:val="24"/>
          <w:szCs w:val="24"/>
        </w:rPr>
        <w:t xml:space="preserve">ceny, </w:t>
      </w:r>
    </w:p>
    <w:p w14:paraId="52C30CE5" w14:textId="4686B8BE" w:rsidR="00EA6F94" w:rsidRPr="00FA6D9F" w:rsidRDefault="00EA6F94">
      <w:pPr>
        <w:pStyle w:val="Akapitzlist"/>
        <w:numPr>
          <w:ilvl w:val="0"/>
          <w:numId w:val="7"/>
        </w:numPr>
        <w:spacing w:line="276" w:lineRule="auto"/>
        <w:jc w:val="both"/>
      </w:pPr>
      <w:r w:rsidRPr="00FA6D9F">
        <w:t>Zamawiający odrzuci ofertę niezgodną z zapisami niniejszego zapytania ofertowego.</w:t>
      </w:r>
    </w:p>
    <w:p w14:paraId="1FD29438" w14:textId="77777777" w:rsidR="00EA6F94" w:rsidRPr="00FA6D9F" w:rsidRDefault="00EA6F94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FA6D9F">
        <w:rPr>
          <w:b/>
        </w:rPr>
        <w:t>Wykonawca przed przygotowaniem oferty winien zapoznać się z zawartością wszystkich dokumentów składających się na zapytanie ofertowe wraz z ewentualnymi modyfikacjami i zmianami wniesionymi przez Zamawiającego.</w:t>
      </w:r>
    </w:p>
    <w:p w14:paraId="6C8CF8D0" w14:textId="77777777" w:rsidR="00EA6F94" w:rsidRPr="00FA6D9F" w:rsidRDefault="00EA6F94" w:rsidP="00FA6D9F">
      <w:pPr>
        <w:pStyle w:val="Z-podpispodkropkami"/>
        <w:spacing w:line="276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773246E9" w14:textId="77777777" w:rsidR="00EA6F94" w:rsidRPr="00F5714A" w:rsidRDefault="00EA6F94" w:rsidP="00EA6F94">
      <w:pPr>
        <w:pStyle w:val="Z7-W1-mylniki"/>
        <w:spacing w:after="0" w:line="276" w:lineRule="auto"/>
        <w:ind w:left="312" w:hanging="312"/>
        <w:rPr>
          <w:rFonts w:ascii="Times New Roman" w:hAnsi="Times New Roman" w:cs="Times New Roman"/>
          <w:b/>
          <w:sz w:val="22"/>
          <w:szCs w:val="22"/>
        </w:rPr>
      </w:pPr>
      <w:r w:rsidRPr="00F5714A">
        <w:rPr>
          <w:rFonts w:ascii="Times New Roman" w:hAnsi="Times New Roman" w:cs="Times New Roman"/>
          <w:b/>
          <w:sz w:val="22"/>
          <w:szCs w:val="22"/>
        </w:rPr>
        <w:lastRenderedPageBreak/>
        <w:t xml:space="preserve">VI. DO OFERTY NALEŻY ZAŁĄCZYĆ : </w:t>
      </w:r>
    </w:p>
    <w:p w14:paraId="5ED74284" w14:textId="77777777" w:rsidR="00EA6F94" w:rsidRPr="00F5714A" w:rsidRDefault="00EA6F94">
      <w:pPr>
        <w:pStyle w:val="Default"/>
        <w:numPr>
          <w:ilvl w:val="0"/>
          <w:numId w:val="9"/>
        </w:numPr>
        <w:spacing w:before="120" w:after="120" w:line="22" w:lineRule="atLeast"/>
        <w:jc w:val="both"/>
        <w:rPr>
          <w:sz w:val="22"/>
          <w:szCs w:val="22"/>
        </w:rPr>
      </w:pPr>
      <w:r w:rsidRPr="00F5714A">
        <w:rPr>
          <w:b/>
          <w:sz w:val="22"/>
          <w:szCs w:val="22"/>
        </w:rPr>
        <w:t>Oferta wraz z załącznikami:</w:t>
      </w:r>
    </w:p>
    <w:p w14:paraId="031FB51F" w14:textId="77777777" w:rsidR="00EA6F94" w:rsidRPr="00F5714A" w:rsidRDefault="00EA6F94">
      <w:pPr>
        <w:pStyle w:val="Default"/>
        <w:numPr>
          <w:ilvl w:val="0"/>
          <w:numId w:val="10"/>
        </w:numPr>
        <w:spacing w:before="120" w:after="120" w:line="22" w:lineRule="atLeast"/>
        <w:jc w:val="both"/>
        <w:rPr>
          <w:sz w:val="22"/>
          <w:szCs w:val="22"/>
        </w:rPr>
      </w:pPr>
      <w:r w:rsidRPr="00F5714A">
        <w:rPr>
          <w:sz w:val="22"/>
          <w:szCs w:val="22"/>
        </w:rPr>
        <w:t xml:space="preserve">Druk oferty stanowiący </w:t>
      </w:r>
      <w:r w:rsidRPr="00F5714A">
        <w:rPr>
          <w:b/>
          <w:sz w:val="22"/>
          <w:szCs w:val="22"/>
        </w:rPr>
        <w:t>Załącznik nr 1</w:t>
      </w:r>
      <w:r w:rsidRPr="00F5714A">
        <w:rPr>
          <w:sz w:val="22"/>
          <w:szCs w:val="22"/>
        </w:rPr>
        <w:t xml:space="preserve"> do Zapytania.</w:t>
      </w:r>
    </w:p>
    <w:p w14:paraId="727420B4" w14:textId="77777777" w:rsidR="00EA6F94" w:rsidRPr="00F5714A" w:rsidRDefault="00EA6F94">
      <w:pPr>
        <w:pStyle w:val="Default"/>
        <w:numPr>
          <w:ilvl w:val="0"/>
          <w:numId w:val="10"/>
        </w:numPr>
        <w:spacing w:before="120" w:after="120" w:line="22" w:lineRule="atLeast"/>
        <w:jc w:val="both"/>
        <w:rPr>
          <w:sz w:val="22"/>
          <w:szCs w:val="22"/>
        </w:rPr>
      </w:pPr>
      <w:r w:rsidRPr="00F5714A">
        <w:rPr>
          <w:sz w:val="22"/>
          <w:szCs w:val="22"/>
        </w:rPr>
        <w:t>Pełnomocnictwo upoważniające do złożenia oferty, o ile ofertę składa pełnomocnik;</w:t>
      </w:r>
    </w:p>
    <w:p w14:paraId="6C178D4E" w14:textId="77777777" w:rsidR="00EA6F94" w:rsidRDefault="00EA6F94">
      <w:pPr>
        <w:pStyle w:val="Z7-W1-mylniki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F5714A">
        <w:rPr>
          <w:rFonts w:ascii="Times New Roman" w:hAnsi="Times New Roman" w:cs="Times New Roman"/>
          <w:sz w:val="22"/>
          <w:szCs w:val="22"/>
        </w:rPr>
        <w:t>Kopię aktualnego odpisu z właściwego rejestru albo aktualne zaświadczenie o wpisie do ewidencji działalności gospodarczej, wystawione nie wcześniej niż 6 miesięcy przed upływem terminu składania ofert.</w:t>
      </w:r>
    </w:p>
    <w:p w14:paraId="1C811150" w14:textId="77777777" w:rsidR="00083264" w:rsidRPr="00083264" w:rsidRDefault="00083264">
      <w:pPr>
        <w:pStyle w:val="Z7-W1-mylniki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83264">
        <w:rPr>
          <w:rFonts w:ascii="Times New Roman" w:hAnsi="Times New Roman" w:cs="Times New Roman"/>
          <w:sz w:val="22"/>
          <w:szCs w:val="22"/>
        </w:rPr>
        <w:t>Projekt umowy zawierający postanowienia zawarte w opisie przedmiotu zamówienia (w szczególności określenie właściwego zakresu usługi zgodnego z zapytaniem).</w:t>
      </w:r>
    </w:p>
    <w:p w14:paraId="5E94DA1A" w14:textId="69FF68DD" w:rsidR="00EA6F94" w:rsidRPr="00F5714A" w:rsidRDefault="00EA6F94">
      <w:pPr>
        <w:pStyle w:val="Z7-W1-mylniki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FA6D9F">
        <w:rPr>
          <w:rFonts w:ascii="Times New Roman" w:hAnsi="Times New Roman" w:cs="Times New Roman"/>
          <w:sz w:val="22"/>
          <w:szCs w:val="22"/>
        </w:rPr>
        <w:t xml:space="preserve">Dokument potwierdzający prowadzenie punktu obsługi bankowej </w:t>
      </w:r>
      <w:r w:rsidR="00FF16D9" w:rsidRPr="00FA6D9F">
        <w:rPr>
          <w:rFonts w:ascii="Times New Roman" w:hAnsi="Times New Roman" w:cs="Times New Roman"/>
          <w:sz w:val="22"/>
          <w:szCs w:val="22"/>
        </w:rPr>
        <w:t>na terenie Gminy</w:t>
      </w:r>
      <w:r w:rsidRPr="00FA6D9F">
        <w:rPr>
          <w:rFonts w:ascii="Times New Roman" w:hAnsi="Times New Roman" w:cs="Times New Roman"/>
          <w:sz w:val="22"/>
          <w:szCs w:val="22"/>
        </w:rPr>
        <w:t xml:space="preserve"> </w:t>
      </w:r>
      <w:r w:rsidR="0042425A" w:rsidRPr="00FA6D9F">
        <w:rPr>
          <w:rFonts w:ascii="Times New Roman" w:hAnsi="Times New Roman" w:cs="Times New Roman"/>
          <w:sz w:val="22"/>
          <w:szCs w:val="22"/>
        </w:rPr>
        <w:t xml:space="preserve">Stary Zamosć </w:t>
      </w:r>
      <w:r w:rsidRPr="00FA6D9F">
        <w:rPr>
          <w:rFonts w:ascii="Times New Roman" w:hAnsi="Times New Roman" w:cs="Times New Roman"/>
          <w:sz w:val="22"/>
          <w:szCs w:val="22"/>
        </w:rPr>
        <w:t xml:space="preserve">zapewniający realizację przedmiotu zamówienia na czas trwania umowy tj. </w:t>
      </w:r>
      <w:r w:rsidR="00FF16D9" w:rsidRPr="00FA6D9F">
        <w:rPr>
          <w:rFonts w:ascii="Times New Roman" w:hAnsi="Times New Roman" w:cs="Times New Roman"/>
          <w:sz w:val="22"/>
          <w:szCs w:val="22"/>
        </w:rPr>
        <w:br/>
      </w:r>
      <w:r w:rsidRPr="00FA6D9F">
        <w:rPr>
          <w:rFonts w:ascii="Times New Roman" w:hAnsi="Times New Roman" w:cs="Times New Roman"/>
          <w:sz w:val="22"/>
          <w:szCs w:val="22"/>
        </w:rPr>
        <w:t xml:space="preserve">w okresie </w:t>
      </w:r>
      <w:r w:rsidR="0042425A" w:rsidRPr="00FA6D9F">
        <w:rPr>
          <w:rFonts w:ascii="Times New Roman" w:hAnsi="Times New Roman" w:cs="Times New Roman"/>
          <w:sz w:val="22"/>
          <w:szCs w:val="22"/>
        </w:rPr>
        <w:t>od 1.01.2026 – 31.12.20</w:t>
      </w:r>
      <w:r w:rsidR="00FF16D9" w:rsidRPr="00FA6D9F">
        <w:rPr>
          <w:rFonts w:ascii="Times New Roman" w:hAnsi="Times New Roman" w:cs="Times New Roman"/>
          <w:sz w:val="22"/>
          <w:szCs w:val="22"/>
        </w:rPr>
        <w:t>29</w:t>
      </w:r>
      <w:r w:rsidR="00FA6D9F" w:rsidRPr="00FA6D9F">
        <w:rPr>
          <w:rFonts w:ascii="Times New Roman" w:hAnsi="Times New Roman" w:cs="Times New Roman"/>
          <w:sz w:val="22"/>
          <w:szCs w:val="22"/>
        </w:rPr>
        <w:t xml:space="preserve"> </w:t>
      </w:r>
      <w:r w:rsidR="00FA6D9F">
        <w:rPr>
          <w:rFonts w:ascii="Times New Roman" w:hAnsi="Times New Roman" w:cs="Times New Roman"/>
          <w:sz w:val="22"/>
          <w:szCs w:val="22"/>
        </w:rPr>
        <w:t xml:space="preserve">stanowiący załącznik </w:t>
      </w:r>
      <w:r w:rsidR="00BD4833" w:rsidRPr="00BD4833">
        <w:rPr>
          <w:rFonts w:ascii="Times New Roman" w:hAnsi="Times New Roman" w:cs="Times New Roman"/>
          <w:color w:val="000000" w:themeColor="text1"/>
          <w:sz w:val="22"/>
          <w:szCs w:val="22"/>
        </w:rPr>
        <w:t>nr 2 do Zapytania</w:t>
      </w:r>
      <w:r w:rsidR="00FA6D9F" w:rsidRPr="00BD4833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1257B6B" w14:textId="2BBA2886" w:rsidR="00EA6F94" w:rsidRDefault="00EA6F94" w:rsidP="00EA6F94">
      <w:pPr>
        <w:pStyle w:val="Z7-W1-mylniki"/>
        <w:spacing w:after="0" w:line="276" w:lineRule="auto"/>
        <w:ind w:left="878"/>
        <w:rPr>
          <w:rFonts w:ascii="Times New Roman" w:hAnsi="Times New Roman" w:cs="Times New Roman"/>
          <w:sz w:val="22"/>
          <w:szCs w:val="22"/>
        </w:rPr>
      </w:pPr>
      <w:r w:rsidRPr="00F5714A">
        <w:rPr>
          <w:rFonts w:ascii="Times New Roman" w:hAnsi="Times New Roman" w:cs="Times New Roman"/>
          <w:b/>
          <w:sz w:val="22"/>
          <w:szCs w:val="22"/>
        </w:rPr>
        <w:t xml:space="preserve">   muszą być sporządzon</w:t>
      </w:r>
      <w:r w:rsidR="00980D41">
        <w:rPr>
          <w:rFonts w:ascii="Times New Roman" w:hAnsi="Times New Roman" w:cs="Times New Roman"/>
          <w:b/>
          <w:sz w:val="22"/>
          <w:szCs w:val="22"/>
        </w:rPr>
        <w:t>e</w:t>
      </w:r>
      <w:r w:rsidRPr="00F5714A">
        <w:rPr>
          <w:rFonts w:ascii="Times New Roman" w:hAnsi="Times New Roman" w:cs="Times New Roman"/>
          <w:b/>
          <w:sz w:val="22"/>
          <w:szCs w:val="22"/>
        </w:rPr>
        <w:t xml:space="preserve"> w języku polskim</w:t>
      </w:r>
      <w:r w:rsidRPr="00F5714A">
        <w:rPr>
          <w:rFonts w:ascii="Times New Roman" w:hAnsi="Times New Roman" w:cs="Times New Roman"/>
          <w:sz w:val="22"/>
          <w:szCs w:val="22"/>
        </w:rPr>
        <w:t>.</w:t>
      </w:r>
    </w:p>
    <w:p w14:paraId="08BECD0C" w14:textId="77777777" w:rsidR="00083264" w:rsidRPr="00F5714A" w:rsidRDefault="00083264" w:rsidP="00EA6F94">
      <w:pPr>
        <w:pStyle w:val="Z7-W1-mylniki"/>
        <w:spacing w:after="0" w:line="276" w:lineRule="auto"/>
        <w:ind w:left="878"/>
        <w:rPr>
          <w:rFonts w:ascii="Times New Roman" w:hAnsi="Times New Roman" w:cs="Times New Roman"/>
          <w:sz w:val="22"/>
          <w:szCs w:val="22"/>
        </w:rPr>
      </w:pPr>
    </w:p>
    <w:p w14:paraId="55FC808D" w14:textId="77777777" w:rsidR="00EA6F94" w:rsidRPr="00F5714A" w:rsidRDefault="00EA6F94" w:rsidP="00EA6F94">
      <w:pPr>
        <w:pStyle w:val="Z7-W1-mylniki"/>
        <w:spacing w:after="0"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52DC8267" w14:textId="77777777" w:rsidR="00EA6F94" w:rsidRPr="00DA7130" w:rsidRDefault="00EA6F94">
      <w:pPr>
        <w:pStyle w:val="Z7-W1-mylniki"/>
        <w:numPr>
          <w:ilvl w:val="0"/>
          <w:numId w:val="11"/>
        </w:numPr>
        <w:spacing w:after="0" w:line="276" w:lineRule="auto"/>
        <w:rPr>
          <w:rStyle w:val="Brak"/>
          <w:rFonts w:ascii="Times New Roman" w:hAnsi="Times New Roman" w:cs="Times New Roman"/>
          <w:sz w:val="22"/>
          <w:szCs w:val="22"/>
        </w:rPr>
      </w:pPr>
      <w:r w:rsidRPr="00F5714A">
        <w:rPr>
          <w:rStyle w:val="Brak"/>
          <w:rFonts w:ascii="Times New Roman" w:hAnsi="Times New Roman" w:cs="Times New Roman"/>
          <w:b/>
          <w:sz w:val="22"/>
          <w:szCs w:val="22"/>
        </w:rPr>
        <w:t>OPIS KRYTERIÓW, KTÓRYMI ZAMAWIAJĄCY BĘDZIE SIĘ KIEROWAŁ PRZY WYBORZE OFERTY:</w:t>
      </w:r>
    </w:p>
    <w:p w14:paraId="4FC39261" w14:textId="77777777" w:rsidR="00DA7130" w:rsidRPr="00DA7130" w:rsidRDefault="00DA7130" w:rsidP="00DA7130">
      <w:pPr>
        <w:pStyle w:val="Z7-W1-mylniki"/>
        <w:spacing w:after="0" w:line="276" w:lineRule="auto"/>
        <w:ind w:left="720" w:firstLine="0"/>
        <w:rPr>
          <w:rStyle w:val="Brak"/>
          <w:rFonts w:ascii="Times New Roman" w:hAnsi="Times New Roman" w:cs="Times New Roman"/>
          <w:sz w:val="22"/>
          <w:szCs w:val="22"/>
        </w:rPr>
      </w:pPr>
    </w:p>
    <w:p w14:paraId="1231E626" w14:textId="5C9C8980" w:rsidR="00DA7130" w:rsidRPr="00DA7130" w:rsidRDefault="00DA7130" w:rsidP="00DA7130">
      <w:pPr>
        <w:pStyle w:val="Z7-W1-mylniki"/>
        <w:spacing w:after="0" w:line="276" w:lineRule="auto"/>
        <w:ind w:left="360" w:firstLine="0"/>
        <w:rPr>
          <w:rStyle w:val="Brak"/>
          <w:rFonts w:ascii="Times New Roman" w:hAnsi="Times New Roman" w:cs="Times New Roman"/>
          <w:sz w:val="24"/>
          <w:szCs w:val="24"/>
        </w:rPr>
      </w:pPr>
      <w:r w:rsidRPr="00DA7130">
        <w:rPr>
          <w:rStyle w:val="Brak"/>
          <w:rFonts w:ascii="Times New Roman" w:hAnsi="Times New Roman" w:cs="Times New Roman"/>
          <w:b/>
          <w:sz w:val="24"/>
          <w:szCs w:val="24"/>
        </w:rPr>
        <w:t>Część I – Bież</w:t>
      </w:r>
      <w:r>
        <w:rPr>
          <w:rStyle w:val="Brak"/>
          <w:rFonts w:ascii="Times New Roman" w:hAnsi="Times New Roman" w:cs="Times New Roman"/>
          <w:b/>
          <w:sz w:val="24"/>
          <w:szCs w:val="24"/>
        </w:rPr>
        <w:t>ą</w:t>
      </w:r>
      <w:r w:rsidRPr="00DA7130">
        <w:rPr>
          <w:rStyle w:val="Brak"/>
          <w:rFonts w:ascii="Times New Roman" w:hAnsi="Times New Roman" w:cs="Times New Roman"/>
          <w:b/>
          <w:sz w:val="24"/>
          <w:szCs w:val="24"/>
        </w:rPr>
        <w:t>ca obsługa</w:t>
      </w:r>
      <w:r>
        <w:rPr>
          <w:rStyle w:val="Brak"/>
          <w:rFonts w:ascii="Times New Roman" w:hAnsi="Times New Roman" w:cs="Times New Roman"/>
          <w:b/>
          <w:sz w:val="24"/>
          <w:szCs w:val="24"/>
        </w:rPr>
        <w:t xml:space="preserve"> – (można osiągnąć max 60pkt.) waga 60%</w:t>
      </w:r>
    </w:p>
    <w:p w14:paraId="708399CF" w14:textId="77777777" w:rsidR="00EA6F94" w:rsidRPr="00F5714A" w:rsidRDefault="00EA6F94" w:rsidP="00EA6F94">
      <w:pPr>
        <w:pStyle w:val="Z7-W1-mylniki"/>
        <w:spacing w:after="0" w:line="276" w:lineRule="auto"/>
        <w:ind w:left="720" w:firstLine="0"/>
        <w:rPr>
          <w:rStyle w:val="Brak"/>
          <w:rFonts w:ascii="Times New Roman" w:hAnsi="Times New Roman" w:cs="Times New Roman"/>
          <w:b/>
          <w:sz w:val="22"/>
          <w:szCs w:val="22"/>
        </w:rPr>
      </w:pPr>
    </w:p>
    <w:p w14:paraId="048AC8AA" w14:textId="269C14AC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Opłata za otwarcie rachunku podstawowego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(4 pkt)</w:t>
      </w:r>
    </w:p>
    <w:p w14:paraId="5B40CAF8" w14:textId="77777777" w:rsidR="00DA6366" w:rsidRPr="00DA6366" w:rsidRDefault="00DA6366">
      <w:pPr>
        <w:widowControl w:val="0"/>
        <w:numPr>
          <w:ilvl w:val="0"/>
          <w:numId w:val="28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5FB7622F" w14:textId="77777777" w:rsid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72202BE5" w14:textId="77777777" w:rsidR="00980D41" w:rsidRDefault="00980D41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72083C5D" w14:textId="77777777" w:rsidR="00980D41" w:rsidRPr="00DA6366" w:rsidRDefault="00980D41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193E99F7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11A559FF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>x 4 pkt x 60%</w:t>
      </w:r>
    </w:p>
    <w:p w14:paraId="0F7A472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61079F5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7C79C5F1" w14:textId="4CD1C40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hanging="1014"/>
        <w:rPr>
          <w:lang w:eastAsia="ar-SA"/>
        </w:rPr>
      </w:pPr>
      <w:r w:rsidRPr="00DA6366">
        <w:rPr>
          <w:lang w:eastAsia="ar-SA"/>
        </w:rPr>
        <w:t xml:space="preserve"> Opłata za otwarcie rachunku pomocniczego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(4 pkt)</w:t>
      </w:r>
    </w:p>
    <w:p w14:paraId="66ABA4DC" w14:textId="77777777" w:rsidR="00DA6366" w:rsidRPr="00DA6366" w:rsidRDefault="00DA6366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61E084E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1418" w:hanging="567"/>
        <w:rPr>
          <w:lang w:eastAsia="ar-SA"/>
        </w:rPr>
      </w:pPr>
    </w:p>
    <w:p w14:paraId="7D5885B5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 xml:space="preserve">najniższa zaoferowana opłata </w:t>
      </w:r>
    </w:p>
    <w:p w14:paraId="480E7C7F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>x 4 pkt x 60%</w:t>
      </w:r>
    </w:p>
    <w:p w14:paraId="6ECAE4D5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78B9B14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</w:p>
    <w:p w14:paraId="06D28181" w14:textId="265A2D91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Miesięczna opłata za prowadzenie rachunku podstawowego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(5 pkt)</w:t>
      </w:r>
    </w:p>
    <w:p w14:paraId="54BEF8D2" w14:textId="77777777" w:rsidR="00DA6366" w:rsidRPr="00DA6366" w:rsidRDefault="00DA6366">
      <w:pPr>
        <w:widowControl w:val="0"/>
        <w:numPr>
          <w:ilvl w:val="0"/>
          <w:numId w:val="26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3D5C6AA7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</w:p>
    <w:p w14:paraId="1D7464C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154A230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5 pkt x 60%</w:t>
      </w:r>
    </w:p>
    <w:p w14:paraId="582E47AA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lastRenderedPageBreak/>
        <w:t>opłata zaoferowana w badanej ofercie</w:t>
      </w:r>
    </w:p>
    <w:p w14:paraId="02801E3A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081445E7" w14:textId="6C92D22A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Miesięczna opłata za prowadzenie rachunku pomocniczego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(6 pkt)</w:t>
      </w:r>
    </w:p>
    <w:p w14:paraId="0CCA768E" w14:textId="77777777" w:rsidR="00DA6366" w:rsidRPr="00DA6366" w:rsidRDefault="00DA6366">
      <w:pPr>
        <w:widowControl w:val="0"/>
        <w:numPr>
          <w:ilvl w:val="0"/>
          <w:numId w:val="25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4E32E29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</w:p>
    <w:p w14:paraId="112AC01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3017855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6 pkt x 60%</w:t>
      </w:r>
    </w:p>
    <w:p w14:paraId="116294A0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0DEC7EF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44CE9B99" w14:textId="579581D4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Opłata za wykonanie przelewu drogą elektroniczną w tym samym banku* (7 pkt)</w:t>
      </w:r>
    </w:p>
    <w:p w14:paraId="45341153" w14:textId="77777777" w:rsidR="00DA6366" w:rsidRPr="00DA6366" w:rsidRDefault="00DA6366">
      <w:pPr>
        <w:widowControl w:val="0"/>
        <w:numPr>
          <w:ilvl w:val="0"/>
          <w:numId w:val="29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798987B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</w:p>
    <w:p w14:paraId="2C27C31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0C74BE00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7 pkt x 60%</w:t>
      </w:r>
    </w:p>
    <w:p w14:paraId="75A9BBA5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0B90AB3F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</w:p>
    <w:p w14:paraId="48063E9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</w:p>
    <w:p w14:paraId="329B20BC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709" w:hanging="283"/>
        <w:rPr>
          <w:lang w:eastAsia="ar-SA"/>
        </w:rPr>
      </w:pPr>
      <w:r w:rsidRPr="00DA6366">
        <w:rPr>
          <w:lang w:eastAsia="ar-SA"/>
        </w:rPr>
        <w:t>Opłata za wykonanie przelewu drogą elektroniczną do innego banku *</w:t>
      </w:r>
      <w:r w:rsidRPr="00DA6366">
        <w:rPr>
          <w:lang w:eastAsia="ar-SA"/>
        </w:rPr>
        <w:tab/>
        <w:t xml:space="preserve">(8 pkt) </w:t>
      </w:r>
    </w:p>
    <w:p w14:paraId="0443A0E5" w14:textId="77777777" w:rsidR="00DA6366" w:rsidRPr="00DA6366" w:rsidRDefault="00DA6366">
      <w:pPr>
        <w:widowControl w:val="0"/>
        <w:numPr>
          <w:ilvl w:val="0"/>
          <w:numId w:val="30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31802771" w14:textId="77777777" w:rsidR="00DA6366" w:rsidRDefault="00DA6366" w:rsidP="00DA6366">
      <w:pPr>
        <w:widowControl w:val="0"/>
        <w:suppressAutoHyphens/>
        <w:autoSpaceDE w:val="0"/>
        <w:spacing w:line="276" w:lineRule="auto"/>
        <w:ind w:left="1418" w:hanging="567"/>
        <w:rPr>
          <w:lang w:eastAsia="ar-SA"/>
        </w:rPr>
      </w:pPr>
    </w:p>
    <w:p w14:paraId="46910807" w14:textId="77777777" w:rsidR="00FA6D9F" w:rsidRPr="00DA6366" w:rsidRDefault="00FA6D9F" w:rsidP="00DA6366">
      <w:pPr>
        <w:widowControl w:val="0"/>
        <w:suppressAutoHyphens/>
        <w:autoSpaceDE w:val="0"/>
        <w:spacing w:line="276" w:lineRule="auto"/>
        <w:ind w:left="1418" w:hanging="567"/>
        <w:rPr>
          <w:lang w:eastAsia="ar-SA"/>
        </w:rPr>
      </w:pPr>
    </w:p>
    <w:p w14:paraId="1C75E10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7145E41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8 pkt x 60%</w:t>
      </w:r>
    </w:p>
    <w:p w14:paraId="214C227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00D22C09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19F006BA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709" w:hanging="283"/>
        <w:rPr>
          <w:lang w:eastAsia="ar-SA"/>
        </w:rPr>
      </w:pPr>
      <w:r w:rsidRPr="00DA6366">
        <w:rPr>
          <w:lang w:eastAsia="ar-SA"/>
        </w:rPr>
        <w:t xml:space="preserve">Opłata za wykonanie przelewu drogą papierową w tym samym banku </w:t>
      </w:r>
      <w:r w:rsidRPr="00DA6366">
        <w:rPr>
          <w:lang w:eastAsia="ar-SA"/>
        </w:rPr>
        <w:tab/>
        <w:t xml:space="preserve">(1 pkt) </w:t>
      </w:r>
    </w:p>
    <w:p w14:paraId="283EBC8E" w14:textId="77777777" w:rsidR="00DA6366" w:rsidRPr="00DA6366" w:rsidRDefault="00DA6366">
      <w:pPr>
        <w:widowControl w:val="0"/>
        <w:numPr>
          <w:ilvl w:val="0"/>
          <w:numId w:val="31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09D44E4C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lang w:eastAsia="ar-SA"/>
        </w:rPr>
      </w:pPr>
    </w:p>
    <w:p w14:paraId="30CC660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2C7212E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1 pkt x 60%</w:t>
      </w:r>
    </w:p>
    <w:p w14:paraId="2F4B5A7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78DAF1D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027DB74B" w14:textId="384C5982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709" w:hanging="283"/>
        <w:rPr>
          <w:lang w:eastAsia="ar-SA"/>
        </w:rPr>
      </w:pPr>
      <w:r w:rsidRPr="00DA6366">
        <w:rPr>
          <w:lang w:eastAsia="ar-SA"/>
        </w:rPr>
        <w:t xml:space="preserve">Opłata za wykonanie przelewu drogą papierową do innego banku      </w:t>
      </w:r>
      <w:r w:rsidRPr="00DA6366">
        <w:rPr>
          <w:lang w:eastAsia="ar-SA"/>
        </w:rPr>
        <w:tab/>
        <w:t xml:space="preserve"> (</w:t>
      </w:r>
      <w:r w:rsidR="00DA7130">
        <w:rPr>
          <w:lang w:eastAsia="ar-SA"/>
        </w:rPr>
        <w:t>3</w:t>
      </w:r>
      <w:r w:rsidRPr="00DA6366">
        <w:rPr>
          <w:lang w:eastAsia="ar-SA"/>
        </w:rPr>
        <w:t xml:space="preserve"> pkt) </w:t>
      </w:r>
    </w:p>
    <w:p w14:paraId="2BED67D4" w14:textId="77777777" w:rsidR="00DA6366" w:rsidRDefault="00DA6366">
      <w:pPr>
        <w:widowControl w:val="0"/>
        <w:numPr>
          <w:ilvl w:val="0"/>
          <w:numId w:val="32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2F4BABAC" w14:textId="77777777" w:rsidR="00DA6366" w:rsidRPr="00DA6366" w:rsidRDefault="00DA6366">
      <w:pPr>
        <w:widowControl w:val="0"/>
        <w:numPr>
          <w:ilvl w:val="0"/>
          <w:numId w:val="32"/>
        </w:numPr>
        <w:suppressAutoHyphens/>
        <w:autoSpaceDE w:val="0"/>
        <w:spacing w:line="276" w:lineRule="auto"/>
        <w:rPr>
          <w:lang w:eastAsia="ar-SA"/>
        </w:rPr>
      </w:pPr>
    </w:p>
    <w:p w14:paraId="4DB4F09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317F4AD1" w14:textId="39A8F025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x </w:t>
      </w:r>
      <w:r w:rsidR="00DA7130">
        <w:rPr>
          <w:b/>
          <w:lang w:eastAsia="ar-SA"/>
        </w:rPr>
        <w:t>3</w:t>
      </w:r>
      <w:r w:rsidRPr="00DA6366">
        <w:rPr>
          <w:b/>
          <w:lang w:eastAsia="ar-SA"/>
        </w:rPr>
        <w:t xml:space="preserve"> pkt x 60%</w:t>
      </w:r>
    </w:p>
    <w:p w14:paraId="7B660BF7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14E5ECF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</w:p>
    <w:p w14:paraId="53C1228A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709" w:hanging="283"/>
        <w:rPr>
          <w:lang w:eastAsia="ar-SA"/>
        </w:rPr>
      </w:pPr>
      <w:r w:rsidRPr="00DA6366">
        <w:rPr>
          <w:lang w:eastAsia="ar-SA"/>
        </w:rPr>
        <w:t>Dokonanie wpłaty gotówkowej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(5 pkt)</w:t>
      </w:r>
    </w:p>
    <w:p w14:paraId="3356DB4E" w14:textId="77777777" w:rsidR="00DA6366" w:rsidRPr="00DA6366" w:rsidRDefault="00DA6366">
      <w:pPr>
        <w:widowControl w:val="0"/>
        <w:numPr>
          <w:ilvl w:val="0"/>
          <w:numId w:val="33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26280AA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</w:p>
    <w:p w14:paraId="692CFE1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7E1D4B6A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>x 5 pkt x 60%</w:t>
      </w:r>
    </w:p>
    <w:p w14:paraId="44E31A2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576EC200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lang w:eastAsia="ar-SA"/>
        </w:rPr>
      </w:pPr>
    </w:p>
    <w:p w14:paraId="4F155B8E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Dokonanie wypłaty gotówkowej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(3 pkt)</w:t>
      </w:r>
    </w:p>
    <w:p w14:paraId="01664376" w14:textId="77777777" w:rsidR="00DA6366" w:rsidRPr="00DA6366" w:rsidRDefault="00DA6366">
      <w:pPr>
        <w:widowControl w:val="0"/>
        <w:numPr>
          <w:ilvl w:val="0"/>
          <w:numId w:val="34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4B36B66C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</w:p>
    <w:p w14:paraId="0D011BB0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7E8FF4B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>x 3 pkt x 60%</w:t>
      </w:r>
    </w:p>
    <w:p w14:paraId="73AB2E9F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0928819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71FFA8F6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Oprocentowanie kredytu w rachunku bieżącym</w:t>
      </w:r>
      <w:r w:rsidRPr="00DA6366">
        <w:rPr>
          <w:lang w:eastAsia="ar-SA"/>
        </w:rPr>
        <w:tab/>
        <w:t>**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(4 pkt)</w:t>
      </w:r>
    </w:p>
    <w:p w14:paraId="7801C6EC" w14:textId="77777777" w:rsidR="00DA6366" w:rsidRPr="00DA6366" w:rsidRDefault="00DA6366">
      <w:pPr>
        <w:widowControl w:val="0"/>
        <w:numPr>
          <w:ilvl w:val="0"/>
          <w:numId w:val="35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najniższe oprocentowanie, pozostali wg wzoru:</w:t>
      </w:r>
    </w:p>
    <w:p w14:paraId="773938C1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</w:p>
    <w:p w14:paraId="66684D2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najniższe oprocentowanie</w:t>
      </w:r>
    </w:p>
    <w:p w14:paraId="4A643944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4 pkt x 60%</w:t>
      </w:r>
    </w:p>
    <w:p w14:paraId="01F5C1B8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oprocentowanie zaoferowane w badanej ofercie</w:t>
      </w:r>
    </w:p>
    <w:p w14:paraId="4C15656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6BE08ED7" w14:textId="77777777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Prowizja za uruchomienie kredytu w rachunku bieżącym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(4 pkt)</w:t>
      </w:r>
    </w:p>
    <w:p w14:paraId="20D4BE33" w14:textId="77777777" w:rsidR="00DA6366" w:rsidRPr="00DA6366" w:rsidRDefault="00DA6366">
      <w:pPr>
        <w:widowControl w:val="0"/>
        <w:numPr>
          <w:ilvl w:val="0"/>
          <w:numId w:val="36"/>
        </w:numPr>
        <w:suppressAutoHyphens/>
        <w:autoSpaceDE w:val="0"/>
        <w:spacing w:line="276" w:lineRule="auto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prowizję, pozostali wg wzoru:</w:t>
      </w:r>
    </w:p>
    <w:p w14:paraId="1C917A2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</w:p>
    <w:p w14:paraId="1408ED69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prowizja</w:t>
      </w:r>
    </w:p>
    <w:p w14:paraId="35889F8D" w14:textId="0505B3A3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4 pkt x 60%</w:t>
      </w:r>
    </w:p>
    <w:p w14:paraId="555DA5DC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prowizja zaoferowana w badanej ofercie</w:t>
      </w:r>
    </w:p>
    <w:p w14:paraId="04B0C74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</w:p>
    <w:p w14:paraId="0CD8FCC1" w14:textId="46C93900" w:rsidR="00DA6366" w:rsidRPr="00DA6366" w:rsidRDefault="00DA6366">
      <w:pPr>
        <w:widowControl w:val="0"/>
        <w:numPr>
          <w:ilvl w:val="1"/>
          <w:numId w:val="24"/>
        </w:numPr>
        <w:suppressAutoHyphens/>
        <w:autoSpaceDE w:val="0"/>
        <w:spacing w:line="276" w:lineRule="auto"/>
        <w:ind w:left="851" w:hanging="425"/>
        <w:rPr>
          <w:lang w:eastAsia="ar-SA"/>
        </w:rPr>
      </w:pPr>
      <w:r w:rsidRPr="00DA6366">
        <w:rPr>
          <w:lang w:eastAsia="ar-SA"/>
        </w:rPr>
        <w:t>Opłata za eksploatacje systemu „Internet Banking"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  <w:t>(6 pkt)</w:t>
      </w:r>
    </w:p>
    <w:p w14:paraId="7B65406A" w14:textId="77777777" w:rsidR="00DA6366" w:rsidRPr="00DA6366" w:rsidRDefault="00DA6366">
      <w:pPr>
        <w:widowControl w:val="0"/>
        <w:numPr>
          <w:ilvl w:val="0"/>
          <w:numId w:val="37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maksymalną ilość punktów otrzyma oferent, który zaproponuje najniższą cenę, pozostali wg wzoru:</w:t>
      </w:r>
    </w:p>
    <w:p w14:paraId="76652D9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</w:p>
    <w:p w14:paraId="22923F0A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najniższa zaoferowana opłata</w:t>
      </w:r>
    </w:p>
    <w:p w14:paraId="5F8925F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6 pkt x 60%</w:t>
      </w:r>
    </w:p>
    <w:p w14:paraId="2B83666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rPr>
          <w:b/>
          <w:lang w:eastAsia="ar-SA"/>
        </w:rPr>
      </w:pPr>
      <w:r w:rsidRPr="00DA6366">
        <w:rPr>
          <w:b/>
          <w:lang w:eastAsia="ar-SA"/>
        </w:rPr>
        <w:t>opłata zaoferowana w badanej ofercie</w:t>
      </w:r>
    </w:p>
    <w:p w14:paraId="6AFD45AD" w14:textId="77777777" w:rsidR="00DA6366" w:rsidRPr="00DA6366" w:rsidRDefault="00DA6366" w:rsidP="00DA6366">
      <w:pPr>
        <w:suppressAutoHyphens/>
        <w:autoSpaceDE w:val="0"/>
        <w:spacing w:line="276" w:lineRule="auto"/>
        <w:jc w:val="both"/>
        <w:rPr>
          <w:lang w:eastAsia="ar-SA"/>
        </w:rPr>
      </w:pPr>
    </w:p>
    <w:p w14:paraId="1166F523" w14:textId="77777777" w:rsidR="00DA6366" w:rsidRPr="00DA6366" w:rsidRDefault="00DA6366" w:rsidP="00DA6366">
      <w:pPr>
        <w:suppressAutoHyphens/>
        <w:autoSpaceDE w:val="0"/>
        <w:spacing w:line="276" w:lineRule="auto"/>
        <w:jc w:val="both"/>
        <w:rPr>
          <w:lang w:eastAsia="ar-SA"/>
        </w:rPr>
      </w:pPr>
    </w:p>
    <w:p w14:paraId="35D6F9C9" w14:textId="77777777" w:rsidR="00DA6366" w:rsidRPr="00DA6366" w:rsidRDefault="00DA6366" w:rsidP="00DA6366">
      <w:pPr>
        <w:suppressAutoHyphens/>
        <w:autoSpaceDE w:val="0"/>
        <w:spacing w:line="276" w:lineRule="auto"/>
        <w:jc w:val="both"/>
        <w:rPr>
          <w:b/>
          <w:bCs/>
          <w:color w:val="000000"/>
          <w:lang w:eastAsia="ar-SA"/>
        </w:rPr>
      </w:pPr>
      <w:r w:rsidRPr="00DA6366">
        <w:rPr>
          <w:b/>
          <w:bCs/>
          <w:color w:val="000000"/>
          <w:lang w:eastAsia="ar-SA"/>
        </w:rPr>
        <w:lastRenderedPageBreak/>
        <w:t>Część II-oprocentowanie środków na rachunku i lokat (można osiągnąć max 40 pkt.)Waga 40 %</w:t>
      </w:r>
    </w:p>
    <w:p w14:paraId="13396518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left="851"/>
        <w:jc w:val="both"/>
        <w:rPr>
          <w:lang w:eastAsia="ar-SA"/>
        </w:rPr>
      </w:pPr>
    </w:p>
    <w:p w14:paraId="1BE811BA" w14:textId="5A789519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1) Oprocentowanie lokat ***</w:t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Pr="00DA6366">
        <w:rPr>
          <w:lang w:eastAsia="ar-SA"/>
        </w:rPr>
        <w:tab/>
      </w:r>
      <w:r w:rsidR="00C40DB3">
        <w:rPr>
          <w:lang w:eastAsia="ar-SA"/>
        </w:rPr>
        <w:t xml:space="preserve">                        </w:t>
      </w:r>
      <w:r w:rsidRPr="00DA6366">
        <w:rPr>
          <w:lang w:eastAsia="ar-SA"/>
        </w:rPr>
        <w:tab/>
        <w:t>(20 pkt)</w:t>
      </w:r>
    </w:p>
    <w:p w14:paraId="30FCD567" w14:textId="77777777" w:rsidR="00DA6366" w:rsidRPr="00DA6366" w:rsidRDefault="00DA6366">
      <w:pPr>
        <w:widowControl w:val="0"/>
        <w:numPr>
          <w:ilvl w:val="0"/>
          <w:numId w:val="38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maksymalną ilość punktów otrzyma oferent, który zaproponuje najkorzystniejsze oprocentowanie, pozostali wg wzoru:</w:t>
      </w:r>
    </w:p>
    <w:p w14:paraId="6E93992C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</w:p>
    <w:p w14:paraId="2F68152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wysokość oprocentowania badanej oferty</w:t>
      </w:r>
    </w:p>
    <w:p w14:paraId="46FFA5C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20 pkt x 40%</w:t>
      </w:r>
    </w:p>
    <w:p w14:paraId="5887706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najwyższe oprocentowanie</w:t>
      </w:r>
    </w:p>
    <w:p w14:paraId="5EEFE03B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</w:p>
    <w:p w14:paraId="337A15D8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2) Oprocentowanie pozostałych środków pieniężnych, które pozostały na rachunkach ***</w:t>
      </w:r>
    </w:p>
    <w:p w14:paraId="6DA4D43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 xml:space="preserve">                                                                                                                                      (20 pkt)</w:t>
      </w:r>
    </w:p>
    <w:p w14:paraId="676E062A" w14:textId="77777777" w:rsidR="00DA6366" w:rsidRPr="00DA6366" w:rsidRDefault="00DA6366">
      <w:pPr>
        <w:widowControl w:val="0"/>
        <w:numPr>
          <w:ilvl w:val="0"/>
          <w:numId w:val="39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maksymalną ilość punktów otrzyma oferent, który zaproponuje najkorzystniejsze oprocentowanie, pozostali wg wzoru:</w:t>
      </w:r>
    </w:p>
    <w:p w14:paraId="02EF5E7D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</w:p>
    <w:p w14:paraId="3408A419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wysokość oprocentowania badanej oferty</w:t>
      </w:r>
    </w:p>
    <w:p w14:paraId="4A8C1FE3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-----------------------------------------------------</w:t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</w:r>
      <w:r w:rsidRPr="00DA6366">
        <w:rPr>
          <w:b/>
          <w:lang w:eastAsia="ar-SA"/>
        </w:rPr>
        <w:tab/>
        <w:t xml:space="preserve"> x 20 pkt x 40%</w:t>
      </w:r>
    </w:p>
    <w:p w14:paraId="7CB018E9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jc w:val="both"/>
        <w:rPr>
          <w:b/>
          <w:lang w:eastAsia="ar-SA"/>
        </w:rPr>
      </w:pPr>
      <w:r w:rsidRPr="00DA6366">
        <w:rPr>
          <w:b/>
          <w:lang w:eastAsia="ar-SA"/>
        </w:rPr>
        <w:t>najwyższe oprocentowanie</w:t>
      </w:r>
    </w:p>
    <w:p w14:paraId="0AB88D7F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ind w:firstLine="851"/>
        <w:rPr>
          <w:b/>
          <w:lang w:eastAsia="ar-SA"/>
        </w:rPr>
      </w:pPr>
    </w:p>
    <w:p w14:paraId="6518F582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rPr>
          <w:lang w:eastAsia="ar-SA"/>
        </w:rPr>
      </w:pPr>
      <w:r w:rsidRPr="00DA6366">
        <w:rPr>
          <w:b/>
          <w:bCs/>
          <w:lang w:eastAsia="ar-SA"/>
        </w:rPr>
        <w:t>*</w:t>
      </w:r>
      <w:r w:rsidRPr="00DA6366">
        <w:rPr>
          <w:lang w:eastAsia="ar-SA"/>
        </w:rPr>
        <w:t xml:space="preserve"> średnia wartość przelewów wykonanych rocznie pomnożona przez ilość miesięcy w okresie obowiązywania umowy</w:t>
      </w:r>
    </w:p>
    <w:p w14:paraId="098F7B29" w14:textId="106B0E1F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b/>
          <w:bCs/>
          <w:lang w:eastAsia="ar-SA"/>
        </w:rPr>
      </w:pPr>
      <w:r w:rsidRPr="00DA6366">
        <w:rPr>
          <w:b/>
          <w:bCs/>
          <w:lang w:eastAsia="ar-SA"/>
        </w:rPr>
        <w:t>**</w:t>
      </w:r>
      <w:r w:rsidRPr="00DA6366">
        <w:rPr>
          <w:lang w:eastAsia="ar-SA"/>
        </w:rPr>
        <w:t xml:space="preserve"> do wyliczenia oprocentowania, w trakcie porównywania ofert, przyjęty zostanie </w:t>
      </w:r>
      <w:r w:rsidRPr="00DA6366">
        <w:rPr>
          <w:b/>
          <w:bCs/>
          <w:lang w:eastAsia="ar-SA"/>
        </w:rPr>
        <w:t xml:space="preserve">WIBOR 1M  - </w:t>
      </w:r>
      <w:r w:rsidR="00980D41">
        <w:rPr>
          <w:b/>
          <w:bCs/>
          <w:lang w:eastAsia="ar-SA"/>
        </w:rPr>
        <w:t>4,32</w:t>
      </w:r>
      <w:r w:rsidRPr="00DA6366">
        <w:rPr>
          <w:b/>
          <w:bCs/>
          <w:lang w:eastAsia="ar-SA"/>
        </w:rPr>
        <w:t xml:space="preserve">. </w:t>
      </w:r>
      <w:r w:rsidRPr="00DA6366">
        <w:rPr>
          <w:lang w:eastAsia="ar-SA"/>
        </w:rPr>
        <w:t xml:space="preserve">Kwota kredytu w rachunku bieżącym w okresie od 01.01 do 31.12 wynosi </w:t>
      </w:r>
      <w:r w:rsidR="00FA6D9F">
        <w:rPr>
          <w:lang w:eastAsia="ar-SA"/>
        </w:rPr>
        <w:br/>
        <w:t>1 0</w:t>
      </w:r>
      <w:r w:rsidRPr="00DA6366">
        <w:rPr>
          <w:lang w:eastAsia="ar-SA"/>
        </w:rPr>
        <w:t>00.000,00 zł</w:t>
      </w:r>
      <w:r w:rsidRPr="00DA6366">
        <w:rPr>
          <w:b/>
          <w:bCs/>
          <w:lang w:eastAsia="ar-SA"/>
        </w:rPr>
        <w:t xml:space="preserve"> </w:t>
      </w:r>
    </w:p>
    <w:p w14:paraId="60747BD4" w14:textId="10D690EA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b/>
          <w:bCs/>
          <w:lang w:eastAsia="ar-SA"/>
        </w:rPr>
      </w:pPr>
      <w:r w:rsidRPr="00DA6366">
        <w:rPr>
          <w:b/>
          <w:bCs/>
          <w:lang w:eastAsia="ar-SA"/>
        </w:rPr>
        <w:t>***</w:t>
      </w:r>
      <w:r w:rsidRPr="00DA6366">
        <w:rPr>
          <w:lang w:eastAsia="ar-SA"/>
        </w:rPr>
        <w:t xml:space="preserve"> do wyliczenia oprocentowania, w trakcie porównywania ofert, przyjęty zostanie </w:t>
      </w:r>
      <w:r w:rsidRPr="00DA6366">
        <w:rPr>
          <w:b/>
          <w:bCs/>
          <w:lang w:eastAsia="ar-SA"/>
        </w:rPr>
        <w:t xml:space="preserve">WIBID 1M na dzień </w:t>
      </w:r>
      <w:r w:rsidR="00EF344A">
        <w:rPr>
          <w:b/>
          <w:bCs/>
          <w:lang w:eastAsia="ar-SA"/>
        </w:rPr>
        <w:t>18.12</w:t>
      </w:r>
      <w:r w:rsidR="00980D41">
        <w:rPr>
          <w:b/>
          <w:bCs/>
          <w:lang w:eastAsia="ar-SA"/>
        </w:rPr>
        <w:t>.2025</w:t>
      </w:r>
      <w:r w:rsidRPr="00DA6366">
        <w:rPr>
          <w:b/>
          <w:bCs/>
          <w:lang w:eastAsia="ar-SA"/>
        </w:rPr>
        <w:t xml:space="preserve"> r.</w:t>
      </w:r>
    </w:p>
    <w:p w14:paraId="6FBF6D19" w14:textId="2BD69208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b/>
          <w:lang w:eastAsia="ar-SA"/>
        </w:rPr>
        <w:t>UWAGA!</w:t>
      </w:r>
      <w:r w:rsidRPr="00DA6366">
        <w:rPr>
          <w:lang w:eastAsia="ar-SA"/>
        </w:rPr>
        <w:t xml:space="preserve"> Dotyczy obliczeń pkt. </w:t>
      </w:r>
      <w:r w:rsidR="00980D41">
        <w:rPr>
          <w:lang w:eastAsia="ar-SA"/>
        </w:rPr>
        <w:t>VII</w:t>
      </w:r>
      <w:r w:rsidRPr="00DA6366">
        <w:rPr>
          <w:lang w:eastAsia="ar-SA"/>
        </w:rPr>
        <w:t xml:space="preserve"> </w:t>
      </w:r>
      <w:r w:rsidR="00980D41">
        <w:rPr>
          <w:lang w:eastAsia="ar-SA"/>
        </w:rPr>
        <w:t>p</w:t>
      </w:r>
      <w:r w:rsidRPr="00DA6366">
        <w:rPr>
          <w:lang w:eastAsia="ar-SA"/>
        </w:rPr>
        <w:t>pkt.1-13 jeżeli cena stanowić będzie 0 zł, wówczas oferta osiągnie największą ilość punktów. Do kolejnych wyliczeń punktacji pozostałych ofert (z ceną większą niż 0 zł), podstawą będzie kolejna najmniejsza cena z pozostałych ofert większa od zera. Przy wyliczeniach, punkty osiągane przez oferentów zaokrąglane są do dwóch miejsc po przecinku.</w:t>
      </w:r>
    </w:p>
    <w:p w14:paraId="1DC9464E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3) Za najkorzystniejszą ofertę ostateczną będzie uważana ta oferta, która uzyska najwyższą liczbę punktów – suma wszystkich kryteriów.</w:t>
      </w:r>
    </w:p>
    <w:p w14:paraId="4D9AD94E" w14:textId="1A32C869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 xml:space="preserve">4) Oceniane będą tylko oferty całkowicie zgodne </w:t>
      </w:r>
      <w:r w:rsidR="00980D41">
        <w:rPr>
          <w:lang w:eastAsia="ar-SA"/>
        </w:rPr>
        <w:t>Zapytaniem.</w:t>
      </w:r>
    </w:p>
    <w:p w14:paraId="488F5D4D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5) Zamawiający poprawia w tekście oferty oczywiste omyłki pisarskie oraz omyłki rachunkowe w obliczaniu ceny, niezwłocznie zawiadamiając o tym wszystkich wykonawców, którzy złożyli oferty.</w:t>
      </w:r>
    </w:p>
    <w:p w14:paraId="465D28F0" w14:textId="76EF841C" w:rsidR="00DA6366" w:rsidRPr="00DA6366" w:rsidRDefault="00980D41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>
        <w:rPr>
          <w:lang w:eastAsia="ar-SA"/>
        </w:rPr>
        <w:t>6</w:t>
      </w:r>
      <w:r w:rsidR="00DA6366" w:rsidRPr="00DA6366">
        <w:rPr>
          <w:lang w:eastAsia="ar-SA"/>
        </w:rPr>
        <w:t>) Zamawiający odrzuci ofertę, jeżeli zajdą przesłanki określone w art. 89 ust. 1 ustawy Prawo zamówień publicznych.</w:t>
      </w:r>
    </w:p>
    <w:p w14:paraId="7EF86A68" w14:textId="2D32861D" w:rsidR="00DA6366" w:rsidRPr="00DA6366" w:rsidRDefault="00980D41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>
        <w:rPr>
          <w:lang w:eastAsia="ar-SA"/>
        </w:rPr>
        <w:t>7</w:t>
      </w:r>
      <w:r w:rsidR="00DA6366" w:rsidRPr="00DA6366">
        <w:rPr>
          <w:lang w:eastAsia="ar-SA"/>
        </w:rPr>
        <w:t>) Oferty nieodrzucone zostaną poddane procedurze oceny zgodnie z kryteriami oceny ofert określonymi w specyfikacji istotnych warunków zamówienia.</w:t>
      </w:r>
    </w:p>
    <w:p w14:paraId="1B171537" w14:textId="0B61476B" w:rsidR="00DA6366" w:rsidRPr="00DA6366" w:rsidRDefault="00980D41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>
        <w:rPr>
          <w:lang w:eastAsia="ar-SA"/>
        </w:rPr>
        <w:t>8</w:t>
      </w:r>
      <w:r w:rsidR="00DA6366" w:rsidRPr="00DA6366">
        <w:rPr>
          <w:lang w:eastAsia="ar-SA"/>
        </w:rPr>
        <w:t xml:space="preserve">) Zamawiający wybierze ofertę najkorzystniejszą na podstawie kryteriów określonych w </w:t>
      </w:r>
      <w:r>
        <w:rPr>
          <w:lang w:eastAsia="ar-SA"/>
        </w:rPr>
        <w:t>Zapytaniu</w:t>
      </w:r>
      <w:r w:rsidR="00DA6366" w:rsidRPr="00DA6366">
        <w:rPr>
          <w:lang w:eastAsia="ar-SA"/>
        </w:rPr>
        <w:t>.</w:t>
      </w:r>
    </w:p>
    <w:p w14:paraId="5F959527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lastRenderedPageBreak/>
        <w:t>10) Zamawiający unieważnia postępowanie o udzielenie zamówienia, jeżeli zajdą przesłanki określone w art. 93 ust. 1 ustawy Prawo zamówień publicznych.</w:t>
      </w:r>
    </w:p>
    <w:p w14:paraId="0887DF86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11) O unieważnieniu postępowania zamawiający zawiadomi równocześnie wszystkich wykonawców, którzy:</w:t>
      </w:r>
    </w:p>
    <w:p w14:paraId="5F96CFCD" w14:textId="77777777" w:rsidR="00DA6366" w:rsidRPr="00DA6366" w:rsidRDefault="00DA6366">
      <w:pPr>
        <w:widowControl w:val="0"/>
        <w:numPr>
          <w:ilvl w:val="0"/>
          <w:numId w:val="41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ubiegali się o udzielenie zamówienia - w przypadku unieważnienia postępowania przed upływem terminu składania ofert,</w:t>
      </w:r>
    </w:p>
    <w:p w14:paraId="37AEC730" w14:textId="77777777" w:rsidR="00DA6366" w:rsidRPr="00DA6366" w:rsidRDefault="00DA6366">
      <w:pPr>
        <w:widowControl w:val="0"/>
        <w:numPr>
          <w:ilvl w:val="0"/>
          <w:numId w:val="41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złożyli oferty - w przypadku unieważnienia postępowania po upływie terminu składania ofert</w:t>
      </w:r>
    </w:p>
    <w:p w14:paraId="471C3C80" w14:textId="77777777" w:rsidR="00DA6366" w:rsidRPr="00DA6366" w:rsidRDefault="00DA6366">
      <w:pPr>
        <w:widowControl w:val="0"/>
        <w:numPr>
          <w:ilvl w:val="0"/>
          <w:numId w:val="40"/>
        </w:numPr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podając uzasadnienie faktyczne i prawne.</w:t>
      </w:r>
    </w:p>
    <w:p w14:paraId="2149DFF5" w14:textId="77777777" w:rsidR="00DA6366" w:rsidRPr="00DA6366" w:rsidRDefault="00DA6366" w:rsidP="00DA6366">
      <w:pPr>
        <w:widowControl w:val="0"/>
        <w:suppressAutoHyphens/>
        <w:autoSpaceDE w:val="0"/>
        <w:spacing w:line="276" w:lineRule="auto"/>
        <w:jc w:val="both"/>
        <w:rPr>
          <w:lang w:eastAsia="ar-SA"/>
        </w:rPr>
      </w:pPr>
      <w:r w:rsidRPr="00DA6366">
        <w:rPr>
          <w:lang w:eastAsia="ar-SA"/>
        </w:rPr>
        <w:t>14) Zamawiający zwróci wykonawcom, których oferty nie zostały wybrane, na ich wniosek, złożone przez nich plany, projekty, rysunki, modele, próbki, wzory, programy komputerowe oraz inne podobne materiały.</w:t>
      </w:r>
    </w:p>
    <w:p w14:paraId="06147D77" w14:textId="77777777" w:rsidR="00EA6F94" w:rsidRPr="00DA6366" w:rsidRDefault="00EA6F94">
      <w:pPr>
        <w:pStyle w:val="Tekstpodstawowy"/>
        <w:widowControl/>
        <w:numPr>
          <w:ilvl w:val="0"/>
          <w:numId w:val="13"/>
        </w:numPr>
        <w:autoSpaceDE/>
        <w:adjustRightInd/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DA6366">
        <w:rPr>
          <w:rFonts w:ascii="Times New Roman" w:hAnsi="Times New Roman"/>
          <w:sz w:val="24"/>
          <w:szCs w:val="24"/>
        </w:rPr>
        <w:t>Zamawiający udzieli zamówienia Wykonawcy, którego oferta odpowiada wszystkim wymaganiom określonym w niniejszym zapytaniu ofertowym i została oceniona jako najkorzystniejsza w oparciu o podane kryterium wyboru.</w:t>
      </w:r>
    </w:p>
    <w:p w14:paraId="5B1E02DD" w14:textId="77777777" w:rsidR="00EA6F94" w:rsidRPr="00DA6366" w:rsidRDefault="00EA6F94" w:rsidP="00DA6366">
      <w:pPr>
        <w:pStyle w:val="Z-podpispodkropkami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60C0D0" w14:textId="77777777" w:rsidR="00EA6F94" w:rsidRPr="00BD4833" w:rsidRDefault="00EA6F94">
      <w:pPr>
        <w:pStyle w:val="Z7-W1-mylniki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4833">
        <w:rPr>
          <w:rFonts w:ascii="Times New Roman" w:hAnsi="Times New Roman" w:cs="Times New Roman"/>
          <w:b/>
          <w:sz w:val="24"/>
          <w:szCs w:val="24"/>
        </w:rPr>
        <w:t>INFORMACJE DODATKOWE</w:t>
      </w:r>
      <w:r w:rsidRPr="00BD4833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7FD1ADF2" w14:textId="38097BDA" w:rsidR="00EA6F94" w:rsidRPr="00BD4833" w:rsidRDefault="00EA6F94">
      <w:pPr>
        <w:pStyle w:val="Akapitzlist"/>
        <w:numPr>
          <w:ilvl w:val="0"/>
          <w:numId w:val="14"/>
        </w:numPr>
        <w:spacing w:line="276" w:lineRule="auto"/>
        <w:jc w:val="both"/>
      </w:pPr>
      <w:r w:rsidRPr="00BD4833">
        <w:t xml:space="preserve">Zamawiający nie dopuszcza możliwości złożenia ofert częściowych. </w:t>
      </w:r>
    </w:p>
    <w:p w14:paraId="2A0B1A92" w14:textId="01148941" w:rsidR="00EA6F94" w:rsidRPr="00BD4833" w:rsidRDefault="00EA6F94">
      <w:pPr>
        <w:pStyle w:val="Akapitzlist"/>
        <w:numPr>
          <w:ilvl w:val="0"/>
          <w:numId w:val="14"/>
        </w:numPr>
        <w:spacing w:line="276" w:lineRule="auto"/>
        <w:jc w:val="both"/>
      </w:pPr>
      <w:r w:rsidRPr="00BD4833">
        <w:t>Zamawiający nie dopuszcza możliwości złożenia ofert wariantowych.</w:t>
      </w:r>
    </w:p>
    <w:p w14:paraId="37185F04" w14:textId="77777777" w:rsidR="00EA6F94" w:rsidRPr="00BD4833" w:rsidRDefault="00EA6F94">
      <w:pPr>
        <w:pStyle w:val="Akapitzlist"/>
        <w:numPr>
          <w:ilvl w:val="0"/>
          <w:numId w:val="14"/>
        </w:numPr>
        <w:spacing w:line="276" w:lineRule="auto"/>
        <w:jc w:val="both"/>
      </w:pPr>
      <w:r w:rsidRPr="00BD4833">
        <w:t>Zamawiający nie dopuszcza rozliczeń w walutach obcych. Rozliczenia między Zamawiającym a Wykonawcą będą prowadzone w PLN.</w:t>
      </w:r>
    </w:p>
    <w:p w14:paraId="3D02002F" w14:textId="77777777" w:rsidR="00EA6F94" w:rsidRPr="00BD4833" w:rsidRDefault="00EA6F94">
      <w:pPr>
        <w:pStyle w:val="Akapitzlist"/>
        <w:numPr>
          <w:ilvl w:val="0"/>
          <w:numId w:val="14"/>
        </w:numPr>
        <w:spacing w:line="276" w:lineRule="auto"/>
      </w:pPr>
      <w:r w:rsidRPr="00BD4833">
        <w:t>Zamawiający nie przewiduje zwrotu kosztów udziału w postępowaniu. Wykonawca poniesie wszelkie koszty związane z przygotowaniem i złożeniem ofert.</w:t>
      </w:r>
    </w:p>
    <w:p w14:paraId="4477E654" w14:textId="42328B2A" w:rsidR="00EA6F94" w:rsidRPr="00BD4833" w:rsidRDefault="00EA6F94">
      <w:pPr>
        <w:pStyle w:val="Akapitzlist"/>
        <w:numPr>
          <w:ilvl w:val="0"/>
          <w:numId w:val="14"/>
        </w:numPr>
        <w:spacing w:line="276" w:lineRule="auto"/>
      </w:pPr>
      <w:r w:rsidRPr="00BD4833">
        <w:t xml:space="preserve">Zamawiający odrzuci ofertę niezgodną z zapisami niniejszego zapytania </w:t>
      </w:r>
      <w:r w:rsidR="0042425A" w:rsidRPr="00BD4833">
        <w:t>ofertowego</w:t>
      </w:r>
      <w:r w:rsidRPr="00BD4833">
        <w:t>.</w:t>
      </w:r>
    </w:p>
    <w:p w14:paraId="46CBFDD4" w14:textId="694DDAF9" w:rsidR="00EA6F94" w:rsidRPr="00BD4833" w:rsidRDefault="00EA6F94">
      <w:pPr>
        <w:pStyle w:val="Tekstpodstawowy3"/>
        <w:numPr>
          <w:ilvl w:val="0"/>
          <w:numId w:val="14"/>
        </w:numPr>
        <w:tabs>
          <w:tab w:val="center" w:pos="426"/>
          <w:tab w:val="left" w:pos="24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D4833">
        <w:rPr>
          <w:rFonts w:ascii="Times New Roman" w:hAnsi="Times New Roman"/>
          <w:sz w:val="24"/>
          <w:szCs w:val="24"/>
        </w:rPr>
        <w:t xml:space="preserve">Ewentualne pytania dotyczące przygotowania oferty należy kierować do: </w:t>
      </w:r>
      <w:r w:rsidRPr="00BD4833">
        <w:rPr>
          <w:rFonts w:ascii="Times New Roman" w:hAnsi="Times New Roman"/>
          <w:b/>
          <w:sz w:val="24"/>
          <w:szCs w:val="24"/>
        </w:rPr>
        <w:t xml:space="preserve">Urząd Gminy w </w:t>
      </w:r>
      <w:r w:rsidR="0042425A" w:rsidRPr="00BD4833">
        <w:rPr>
          <w:rFonts w:ascii="Times New Roman" w:hAnsi="Times New Roman"/>
          <w:b/>
          <w:sz w:val="24"/>
          <w:szCs w:val="24"/>
        </w:rPr>
        <w:t>Starym Zamościu, Stary Zamość 6, 22-417 Stary Zamość</w:t>
      </w:r>
      <w:r w:rsidRPr="00BD4833">
        <w:rPr>
          <w:rFonts w:ascii="Times New Roman" w:hAnsi="Times New Roman"/>
          <w:b/>
          <w:sz w:val="24"/>
          <w:szCs w:val="24"/>
        </w:rPr>
        <w:t>,</w:t>
      </w:r>
      <w:r w:rsidRPr="00BD4833">
        <w:rPr>
          <w:rFonts w:ascii="Times New Roman" w:hAnsi="Times New Roman"/>
          <w:sz w:val="24"/>
          <w:szCs w:val="24"/>
        </w:rPr>
        <w:t xml:space="preserve"> lub</w:t>
      </w:r>
      <w:r w:rsidR="00BD4833">
        <w:rPr>
          <w:rFonts w:ascii="Times New Roman" w:hAnsi="Times New Roman"/>
          <w:sz w:val="24"/>
          <w:szCs w:val="24"/>
        </w:rPr>
        <w:t xml:space="preserve"> tel.</w:t>
      </w:r>
      <w:r w:rsidRPr="00BD4833">
        <w:rPr>
          <w:rFonts w:ascii="Times New Roman" w:hAnsi="Times New Roman"/>
          <w:b/>
          <w:sz w:val="24"/>
          <w:szCs w:val="24"/>
        </w:rPr>
        <w:t xml:space="preserve">: </w:t>
      </w:r>
      <w:r w:rsidR="0042425A" w:rsidRPr="00BD4833">
        <w:rPr>
          <w:rFonts w:ascii="Times New Roman" w:hAnsi="Times New Roman"/>
          <w:b/>
          <w:sz w:val="24"/>
          <w:szCs w:val="24"/>
        </w:rPr>
        <w:t>84 6164 231</w:t>
      </w:r>
      <w:r w:rsidRPr="00BD4833">
        <w:rPr>
          <w:rFonts w:ascii="Times New Roman" w:hAnsi="Times New Roman"/>
          <w:b/>
          <w:sz w:val="24"/>
          <w:szCs w:val="24"/>
        </w:rPr>
        <w:t xml:space="preserve"> lub </w:t>
      </w:r>
      <w:hyperlink r:id="rId8" w:history="1">
        <w:r w:rsidR="0042425A" w:rsidRPr="00BD4833">
          <w:rPr>
            <w:rStyle w:val="Hipercze"/>
            <w:rFonts w:ascii="Times New Roman" w:hAnsi="Times New Roman"/>
            <w:b/>
            <w:sz w:val="24"/>
            <w:szCs w:val="24"/>
          </w:rPr>
          <w:t>zamowienia@staryzamosc.pl</w:t>
        </w:r>
      </w:hyperlink>
    </w:p>
    <w:p w14:paraId="1AD59BA3" w14:textId="77777777" w:rsidR="00EA6F94" w:rsidRPr="00BD4833" w:rsidRDefault="00EA6F94">
      <w:pPr>
        <w:pStyle w:val="Tekstpodstawowy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D4833">
        <w:rPr>
          <w:rFonts w:ascii="Times New Roman" w:hAnsi="Times New Roman"/>
          <w:sz w:val="24"/>
          <w:szCs w:val="24"/>
        </w:rPr>
        <w:t>Zamawiający zastrzega sobie prawo do:</w:t>
      </w:r>
    </w:p>
    <w:p w14:paraId="0FC08C17" w14:textId="77777777" w:rsidR="00EA6F94" w:rsidRPr="00BD4833" w:rsidRDefault="00EA6F94">
      <w:pPr>
        <w:pStyle w:val="Akapitzlist"/>
        <w:numPr>
          <w:ilvl w:val="0"/>
          <w:numId w:val="15"/>
        </w:numPr>
        <w:spacing w:line="276" w:lineRule="auto"/>
        <w:jc w:val="both"/>
      </w:pPr>
      <w:r w:rsidRPr="00BD4833">
        <w:t>unieważnienia postępowania bez wskazania przyczyn,</w:t>
      </w:r>
    </w:p>
    <w:p w14:paraId="68CB19F5" w14:textId="77777777" w:rsidR="00EA6F94" w:rsidRPr="00BD4833" w:rsidRDefault="00EA6F94">
      <w:pPr>
        <w:pStyle w:val="Akapitzlist"/>
        <w:numPr>
          <w:ilvl w:val="0"/>
          <w:numId w:val="15"/>
        </w:numPr>
        <w:spacing w:line="276" w:lineRule="auto"/>
        <w:jc w:val="both"/>
      </w:pPr>
      <w:r w:rsidRPr="00BD4833">
        <w:t>dokonania wyboru oferty bez podania uzasadnienia.</w:t>
      </w:r>
    </w:p>
    <w:p w14:paraId="52AFB068" w14:textId="77777777" w:rsidR="00EA6F94" w:rsidRPr="00F5714A" w:rsidRDefault="00EA6F94" w:rsidP="00EA6F94">
      <w:pPr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390F6EE8" w14:textId="4E52F4F3" w:rsidR="00EA6F94" w:rsidRPr="00980D41" w:rsidRDefault="00EA6F94" w:rsidP="00980D41">
      <w:pPr>
        <w:pStyle w:val="Tekstpodstawowy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980D41">
        <w:rPr>
          <w:rFonts w:ascii="Times New Roman" w:hAnsi="Times New Roman"/>
          <w:b/>
          <w:bCs/>
          <w:sz w:val="24"/>
          <w:szCs w:val="24"/>
        </w:rPr>
        <w:t>IX. TERMIN ZWIĄZANIA OFERTĄ:</w:t>
      </w:r>
      <w:r w:rsidRPr="00980D41">
        <w:rPr>
          <w:rFonts w:ascii="Times New Roman" w:hAnsi="Times New Roman"/>
          <w:sz w:val="24"/>
          <w:szCs w:val="24"/>
        </w:rPr>
        <w:t xml:space="preserve">   30 dni od dnia składania ofert</w:t>
      </w:r>
      <w:r w:rsidR="0042425A" w:rsidRPr="00980D41">
        <w:rPr>
          <w:rFonts w:ascii="Times New Roman" w:hAnsi="Times New Roman"/>
          <w:sz w:val="24"/>
          <w:szCs w:val="24"/>
        </w:rPr>
        <w:t xml:space="preserve">. </w:t>
      </w:r>
      <w:r w:rsidRPr="00980D41">
        <w:rPr>
          <w:rFonts w:ascii="Times New Roman" w:hAnsi="Times New Roman"/>
          <w:sz w:val="24"/>
          <w:szCs w:val="24"/>
        </w:rPr>
        <w:t xml:space="preserve">Bieg terminu związania ofertą rozpoczyna się wraz z upływem terminu składania ofert. </w:t>
      </w:r>
    </w:p>
    <w:p w14:paraId="201E8E0E" w14:textId="77777777" w:rsidR="00EA6F94" w:rsidRPr="00980D41" w:rsidRDefault="00EA6F94" w:rsidP="00980D41">
      <w:pPr>
        <w:spacing w:line="276" w:lineRule="auto"/>
        <w:jc w:val="both"/>
        <w:rPr>
          <w:b/>
          <w:bCs/>
          <w:u w:val="single"/>
        </w:rPr>
      </w:pPr>
    </w:p>
    <w:p w14:paraId="4F3C6569" w14:textId="77777777" w:rsidR="00EA6F94" w:rsidRPr="00980D41" w:rsidRDefault="00EA6F94" w:rsidP="00980D41">
      <w:pPr>
        <w:spacing w:before="120" w:after="120" w:line="276" w:lineRule="auto"/>
        <w:jc w:val="both"/>
        <w:rPr>
          <w:b/>
          <w:bCs/>
        </w:rPr>
      </w:pPr>
      <w:r w:rsidRPr="00980D41">
        <w:rPr>
          <w:b/>
          <w:bCs/>
        </w:rPr>
        <w:t>X. INFORMACJE ZAMAWIAJĄCEGO DO CELÓW PRZYGOTOWANIA OFERTY:</w:t>
      </w:r>
    </w:p>
    <w:p w14:paraId="43F04F21" w14:textId="413049C7" w:rsidR="00EA6F94" w:rsidRPr="00980D41" w:rsidRDefault="00B15DAF" w:rsidP="00980D41">
      <w:pPr>
        <w:spacing w:after="200" w:line="276" w:lineRule="auto"/>
        <w:jc w:val="both"/>
      </w:pPr>
      <w:r w:rsidRPr="00980D41">
        <w:t xml:space="preserve">1.    </w:t>
      </w:r>
      <w:r w:rsidR="00EA6F94" w:rsidRPr="00980D41">
        <w:t>Postępowanie prowadzone jest w języku polskim.</w:t>
      </w:r>
    </w:p>
    <w:p w14:paraId="75187E00" w14:textId="5220EFAD" w:rsidR="00EA6F94" w:rsidRPr="00980D41" w:rsidRDefault="00EA6F94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Style w:val="Brak"/>
          <w:rFonts w:ascii="Times New Roman" w:hAnsi="Times New Roman"/>
          <w:sz w:val="24"/>
          <w:szCs w:val="24"/>
        </w:rPr>
      </w:pPr>
      <w:r w:rsidRPr="00980D41">
        <w:rPr>
          <w:rStyle w:val="Brak"/>
          <w:rFonts w:ascii="Times New Roman" w:hAnsi="Times New Roman"/>
          <w:sz w:val="24"/>
          <w:szCs w:val="24"/>
        </w:rPr>
        <w:t xml:space="preserve">Ofertę należy sporządzić w języku polskim, </w:t>
      </w:r>
      <w:r w:rsidRPr="00980D41">
        <w:rPr>
          <w:rStyle w:val="Brak"/>
          <w:rFonts w:ascii="Times New Roman" w:hAnsi="Times New Roman"/>
          <w:b/>
          <w:sz w:val="24"/>
          <w:szCs w:val="24"/>
        </w:rPr>
        <w:t>w sposób czytelny</w:t>
      </w:r>
      <w:r w:rsidRPr="00980D41">
        <w:rPr>
          <w:rStyle w:val="Brak"/>
          <w:rFonts w:ascii="Times New Roman" w:hAnsi="Times New Roman"/>
          <w:sz w:val="24"/>
          <w:szCs w:val="24"/>
        </w:rPr>
        <w:t xml:space="preserve"> na komputerze, maszynie lub pismem odręcznym.</w:t>
      </w:r>
    </w:p>
    <w:p w14:paraId="47A6BE1C" w14:textId="77777777" w:rsidR="00EA6F94" w:rsidRPr="00980D41" w:rsidRDefault="00EA6F94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  <w:r w:rsidRPr="00980D41">
        <w:rPr>
          <w:rFonts w:ascii="Times New Roman" w:hAnsi="Times New Roman"/>
          <w:b/>
          <w:sz w:val="24"/>
          <w:szCs w:val="24"/>
        </w:rPr>
        <w:t>Treść złożonej oferty musi odpowiadać treści Zapytania ofertowego</w:t>
      </w:r>
      <w:r w:rsidRPr="00980D41">
        <w:rPr>
          <w:rFonts w:ascii="Times New Roman" w:hAnsi="Times New Roman"/>
          <w:sz w:val="24"/>
          <w:szCs w:val="24"/>
        </w:rPr>
        <w:t xml:space="preserve">. Zamawiający zaleca wykorzystanie formularzy przekazanych przez Zamawiającego. Dopuszcza się w ofercie złożenie załączników opracowanych przez Wykonawcę, pod warunkiem, że będą one identyczne w treści z formularzami opracowanymi przez Zamawiającego. </w:t>
      </w:r>
    </w:p>
    <w:p w14:paraId="62D8189A" w14:textId="77777777" w:rsidR="00EA6F94" w:rsidRPr="00980D41" w:rsidRDefault="00EA6F94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  <w:r w:rsidRPr="00980D41">
        <w:rPr>
          <w:rFonts w:ascii="Times New Roman" w:hAnsi="Times New Roman"/>
          <w:sz w:val="24"/>
          <w:szCs w:val="24"/>
        </w:rPr>
        <w:lastRenderedPageBreak/>
        <w:t>Każdy wykonawca ma prawo złożyć tyko jedną ofertę.</w:t>
      </w:r>
    </w:p>
    <w:p w14:paraId="1734C362" w14:textId="77777777" w:rsidR="00EA6F94" w:rsidRPr="00980D41" w:rsidRDefault="00EA6F94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  <w:r w:rsidRPr="00980D41">
        <w:rPr>
          <w:rFonts w:ascii="Times New Roman" w:hAnsi="Times New Roman"/>
          <w:sz w:val="24"/>
          <w:szCs w:val="24"/>
        </w:rPr>
        <w:t xml:space="preserve">Ofertę należy złożyć na (lub według wzoru) druku „Oferta” – załącznik nr 1. Wykonawcy nie wolno dokonywać żadnych zmian merytorycznych we wzorze druku „Oferta” opracowanego przez Zamawiającego. </w:t>
      </w:r>
    </w:p>
    <w:p w14:paraId="5E384E9B" w14:textId="77777777" w:rsidR="00EA6F94" w:rsidRPr="00980D41" w:rsidRDefault="00EA6F94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  <w:r w:rsidRPr="00980D41">
        <w:rPr>
          <w:rFonts w:ascii="Times New Roman" w:hAnsi="Times New Roman"/>
          <w:sz w:val="24"/>
          <w:szCs w:val="24"/>
        </w:rPr>
        <w:t>Oferta i załączniki do oferty (oświadczenia i dokumenty) muszą być podpisane przez osobę/osoby upoważnioną/e do reprezentowania firmy na zewnątrz i zaciągania zobowiązań w wysokości odpowiadającej cenie oferty. Jeśli dokument przedstawiony jest w postaci kserokopii – poświadczenie, oprócz adnotacji: „za zgodność z oryginałem”, musi być opatrzone imienną pieczątką i podpisem bądź czytelnym podpisem osoby upoważnionej do reprezentowania firmy na zewnątrz.</w:t>
      </w:r>
    </w:p>
    <w:p w14:paraId="312C7F81" w14:textId="3A74D849" w:rsidR="00EA6F94" w:rsidRPr="00980D41" w:rsidRDefault="00BD4833">
      <w:pPr>
        <w:pStyle w:val="Tekstpodstawowy"/>
        <w:widowControl/>
        <w:numPr>
          <w:ilvl w:val="0"/>
          <w:numId w:val="12"/>
        </w:numPr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EA6F94" w:rsidRPr="00980D41">
        <w:rPr>
          <w:rFonts w:ascii="Times New Roman" w:hAnsi="Times New Roman"/>
          <w:sz w:val="24"/>
          <w:szCs w:val="24"/>
        </w:rPr>
        <w:t xml:space="preserve">szystkie miejsca, w których Wykonawca naniósł zmiany </w:t>
      </w:r>
      <w:r w:rsidR="00EA6F94" w:rsidRPr="00980D41">
        <w:rPr>
          <w:rFonts w:ascii="Times New Roman" w:hAnsi="Times New Roman"/>
          <w:b/>
          <w:sz w:val="24"/>
          <w:szCs w:val="24"/>
        </w:rPr>
        <w:t>muszą być</w:t>
      </w:r>
      <w:r w:rsidR="00EA6F94" w:rsidRPr="00980D41">
        <w:rPr>
          <w:rFonts w:ascii="Times New Roman" w:hAnsi="Times New Roman"/>
          <w:sz w:val="24"/>
          <w:szCs w:val="24"/>
        </w:rPr>
        <w:t xml:space="preserve"> parafowane przez osobę/y podpisującą/e ofertę.</w:t>
      </w:r>
    </w:p>
    <w:p w14:paraId="1324409F" w14:textId="77777777" w:rsidR="00EA6F94" w:rsidRPr="00980D41" w:rsidRDefault="00EA6F94">
      <w:pPr>
        <w:pStyle w:val="Akapitzlist"/>
        <w:numPr>
          <w:ilvl w:val="0"/>
          <w:numId w:val="12"/>
        </w:numPr>
        <w:spacing w:line="276" w:lineRule="auto"/>
        <w:jc w:val="both"/>
      </w:pPr>
      <w:r w:rsidRPr="00980D41">
        <w:t>Każda poprawka w ofercie musi być naniesiona czytelnie oraz opatrzona podpisem osoby/osób podpisujących ofertę.</w:t>
      </w:r>
    </w:p>
    <w:p w14:paraId="70CFD58C" w14:textId="77777777" w:rsidR="00EA6F94" w:rsidRPr="00980D41" w:rsidRDefault="00EA6F94">
      <w:pPr>
        <w:pStyle w:val="Akapitzlist"/>
        <w:numPr>
          <w:ilvl w:val="0"/>
          <w:numId w:val="12"/>
        </w:numPr>
        <w:spacing w:line="276" w:lineRule="auto"/>
        <w:jc w:val="both"/>
      </w:pPr>
      <w:r w:rsidRPr="00980D41">
        <w:t>W przypadku, gdy osoba/y podpisująca ofertę działa na podstawie pełnomocnictwa, to z jego treści musi wynikać jednoznacznie uprawnienie osoby do podpisania oferty. Pełnomocnictwo należy załączyć do oferty w oryginale lub poświadczonej za zgodność z oryginałem kopii.</w:t>
      </w:r>
    </w:p>
    <w:p w14:paraId="70404821" w14:textId="77777777" w:rsidR="00EA6F94" w:rsidRPr="00980D41" w:rsidRDefault="00EA6F94">
      <w:pPr>
        <w:pStyle w:val="Akapitzlist"/>
        <w:numPr>
          <w:ilvl w:val="0"/>
          <w:numId w:val="12"/>
        </w:numPr>
        <w:spacing w:line="276" w:lineRule="auto"/>
        <w:jc w:val="both"/>
      </w:pPr>
      <w:r w:rsidRPr="00980D41">
        <w:t>Kserokopia pełnomocnictwa musi być poświadczona za zgodność z oryginałem przez:</w:t>
      </w:r>
    </w:p>
    <w:p w14:paraId="6D1C05F5" w14:textId="77777777" w:rsidR="00EA6F94" w:rsidRPr="00980D41" w:rsidRDefault="00EA6F94">
      <w:pPr>
        <w:pStyle w:val="Akapitzlist"/>
        <w:numPr>
          <w:ilvl w:val="0"/>
          <w:numId w:val="16"/>
        </w:numPr>
        <w:spacing w:line="276" w:lineRule="auto"/>
        <w:jc w:val="both"/>
      </w:pPr>
      <w:r w:rsidRPr="00980D41">
        <w:t>Osobę udzielającą pełnomocnictwa</w:t>
      </w:r>
    </w:p>
    <w:p w14:paraId="671D7E77" w14:textId="77777777" w:rsidR="00EA6F94" w:rsidRPr="00980D41" w:rsidRDefault="00EA6F94">
      <w:pPr>
        <w:pStyle w:val="Akapitzlist"/>
        <w:numPr>
          <w:ilvl w:val="0"/>
          <w:numId w:val="16"/>
        </w:numPr>
        <w:spacing w:line="276" w:lineRule="auto"/>
        <w:jc w:val="both"/>
      </w:pPr>
      <w:r w:rsidRPr="00980D41">
        <w:t>Osobę upoważnioną do podpisania oferty</w:t>
      </w:r>
    </w:p>
    <w:p w14:paraId="71897BCF" w14:textId="77777777" w:rsidR="00EA6F94" w:rsidRPr="00980D41" w:rsidRDefault="00EA6F94">
      <w:pPr>
        <w:pStyle w:val="Akapitzlist"/>
        <w:numPr>
          <w:ilvl w:val="0"/>
          <w:numId w:val="16"/>
        </w:numPr>
        <w:spacing w:line="276" w:lineRule="auto"/>
        <w:jc w:val="both"/>
      </w:pPr>
      <w:r w:rsidRPr="00980D41">
        <w:t>notariusza</w:t>
      </w:r>
    </w:p>
    <w:p w14:paraId="425FB992" w14:textId="77777777" w:rsidR="00EA6F94" w:rsidRPr="00980D41" w:rsidRDefault="00EA6F94" w:rsidP="00980D41">
      <w:pPr>
        <w:pStyle w:val="Tekstpodstawowy"/>
        <w:widowControl/>
        <w:autoSpaceDE/>
        <w:adjustRightInd/>
        <w:spacing w:line="276" w:lineRule="auto"/>
        <w:rPr>
          <w:rFonts w:ascii="Times New Roman" w:hAnsi="Times New Roman"/>
          <w:sz w:val="24"/>
          <w:szCs w:val="24"/>
        </w:rPr>
      </w:pPr>
    </w:p>
    <w:p w14:paraId="6D5EFC2A" w14:textId="77777777" w:rsidR="00EA6F94" w:rsidRPr="00980D41" w:rsidRDefault="00EA6F94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b/>
          <w:bCs/>
        </w:rPr>
      </w:pPr>
      <w:r w:rsidRPr="00980D41">
        <w:rPr>
          <w:b/>
          <w:bCs/>
        </w:rPr>
        <w:t>INFORMACJA O FORMALNOŚCIACH, JAKIE POWINNY ZOSTAĆ DOPEŁNIONE PO WYBORZE OFERTY W CELU ZAWARCIA UMOWY:</w:t>
      </w:r>
    </w:p>
    <w:p w14:paraId="6FFCC733" w14:textId="77777777" w:rsidR="00EA6F94" w:rsidRPr="00980D41" w:rsidRDefault="00EA6F94">
      <w:pPr>
        <w:pStyle w:val="Akapitzlist"/>
        <w:numPr>
          <w:ilvl w:val="0"/>
          <w:numId w:val="18"/>
        </w:numPr>
        <w:tabs>
          <w:tab w:val="left" w:pos="360"/>
        </w:tabs>
        <w:spacing w:line="276" w:lineRule="auto"/>
        <w:jc w:val="both"/>
        <w:rPr>
          <w:bCs/>
        </w:rPr>
      </w:pPr>
      <w:r w:rsidRPr="00980D41">
        <w:rPr>
          <w:bCs/>
        </w:rPr>
        <w:t>Zamawiający niezwłocznie po wyborze oferty zawiadomi jednocześnie wszystkich Wykonawców, którzy złożyli oferty.</w:t>
      </w:r>
    </w:p>
    <w:p w14:paraId="4F72D7C1" w14:textId="77777777" w:rsidR="00EA6F94" w:rsidRPr="00980D41" w:rsidRDefault="00EA6F94">
      <w:pPr>
        <w:pStyle w:val="Akapitzlist"/>
        <w:numPr>
          <w:ilvl w:val="0"/>
          <w:numId w:val="18"/>
        </w:numPr>
        <w:tabs>
          <w:tab w:val="center" w:pos="426"/>
        </w:tabs>
        <w:spacing w:line="276" w:lineRule="auto"/>
        <w:jc w:val="both"/>
      </w:pPr>
      <w:r w:rsidRPr="00980D41">
        <w:t>W przypadku wybrania Państwa oferty zostaną Państwo poinformowani odrębnym pismem o terminie przeprowadzenia negocjacji lub podpisania umowy.</w:t>
      </w:r>
    </w:p>
    <w:p w14:paraId="03CBD412" w14:textId="77777777" w:rsidR="00EA6F94" w:rsidRPr="00980D41" w:rsidRDefault="00EA6F94">
      <w:pPr>
        <w:pStyle w:val="Default"/>
        <w:numPr>
          <w:ilvl w:val="0"/>
          <w:numId w:val="18"/>
        </w:numPr>
        <w:spacing w:line="276" w:lineRule="auto"/>
        <w:jc w:val="both"/>
      </w:pPr>
      <w:r w:rsidRPr="00980D41">
        <w:t xml:space="preserve">Wykonawca, o którym mowa w pkt 2, ma obowiązek zawrzeć umowę w sprawie zamówienia na warunkach określonych w niniejszym zapytaniu ofertowym oraz treści złożonej oferty. </w:t>
      </w:r>
    </w:p>
    <w:p w14:paraId="3D93588F" w14:textId="77777777" w:rsidR="00EA6F94" w:rsidRPr="00980D41" w:rsidRDefault="00EA6F94">
      <w:pPr>
        <w:pStyle w:val="Default"/>
        <w:numPr>
          <w:ilvl w:val="0"/>
          <w:numId w:val="18"/>
        </w:numPr>
        <w:spacing w:line="276" w:lineRule="auto"/>
        <w:jc w:val="both"/>
      </w:pPr>
      <w:r w:rsidRPr="00980D41">
        <w:t>W przypadku gdy Wykonawca, którego oferta została wybrana jako najkorzystniejsza, uchyla się od zawarcia umowy w sprawie zmówienia publicznego Zamawiający może dokonać  ponownego badania i oceny ofert spośród ofert pozostałych w postępowaniu Wykonawców lub unieważnić postępowanie.</w:t>
      </w:r>
    </w:p>
    <w:p w14:paraId="58B92B42" w14:textId="77777777" w:rsidR="00EA6F94" w:rsidRPr="00980D41" w:rsidRDefault="00EA6F94">
      <w:pPr>
        <w:pStyle w:val="Default"/>
        <w:numPr>
          <w:ilvl w:val="0"/>
          <w:numId w:val="18"/>
        </w:numPr>
        <w:spacing w:line="276" w:lineRule="auto"/>
        <w:jc w:val="both"/>
      </w:pPr>
      <w:r w:rsidRPr="00980D41">
        <w:t>Przed podpisaniem umowy Wykonawcy wspólnie ubiegający się o udzielenie zamówienia (w przypadku wyboru ich oferty jako najkorzystniejszej) przedstawią Zamawiającemu umowę regulującą współpracę tych Wykonawców.</w:t>
      </w:r>
    </w:p>
    <w:p w14:paraId="52BD5D7D" w14:textId="77777777" w:rsidR="00EA6F94" w:rsidRPr="00980D41" w:rsidRDefault="00EA6F94">
      <w:pPr>
        <w:pStyle w:val="Default"/>
        <w:numPr>
          <w:ilvl w:val="0"/>
          <w:numId w:val="18"/>
        </w:numPr>
        <w:spacing w:line="276" w:lineRule="auto"/>
        <w:jc w:val="both"/>
      </w:pPr>
      <w:r w:rsidRPr="00980D41">
        <w:t>Przed podpisaniem umowy wybrany Wykonawca przekaże Zamawiającemu:</w:t>
      </w:r>
    </w:p>
    <w:p w14:paraId="45B86E6F" w14:textId="77777777" w:rsidR="00EA6F94" w:rsidRPr="00980D41" w:rsidRDefault="00EA6F94">
      <w:pPr>
        <w:pStyle w:val="Default"/>
        <w:numPr>
          <w:ilvl w:val="0"/>
          <w:numId w:val="19"/>
        </w:numPr>
        <w:spacing w:line="276" w:lineRule="auto"/>
        <w:jc w:val="both"/>
      </w:pPr>
      <w:r w:rsidRPr="00980D41">
        <w:t>informacje niezbędne do wpisania do treści umowy (np. imiona i nazwiska upoważnionych osób, które będą reprezentować Wykonawcę przy podpisaniu umowy),</w:t>
      </w:r>
    </w:p>
    <w:p w14:paraId="4F7172FD" w14:textId="77777777" w:rsidR="00EA6F94" w:rsidRPr="00980D41" w:rsidRDefault="00EA6F94" w:rsidP="00980D41">
      <w:pPr>
        <w:pStyle w:val="Akapitzlist"/>
        <w:spacing w:line="276" w:lineRule="auto"/>
        <w:ind w:left="1361"/>
        <w:jc w:val="both"/>
      </w:pPr>
    </w:p>
    <w:p w14:paraId="4E552582" w14:textId="77777777" w:rsidR="00EA6F94" w:rsidRPr="00980D41" w:rsidRDefault="00EA6F94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980D41">
        <w:rPr>
          <w:b/>
          <w:bCs/>
        </w:rPr>
        <w:t>Klauzula informacyjna RODO</w:t>
      </w:r>
    </w:p>
    <w:p w14:paraId="33F36CA4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</w:t>
      </w:r>
    </w:p>
    <w:p w14:paraId="1C9BA0F4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97A6E29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1) Administratorem Pani/Pana danych osobowych jest Wójt Gminy Stary Zamość.</w:t>
      </w:r>
    </w:p>
    <w:p w14:paraId="08E0D33F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2) Kontakt z Inspektorem Ochrony Danych – e-mail:inspektor@cbi24.pl</w:t>
      </w:r>
    </w:p>
    <w:p w14:paraId="3414BBC7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3) Pani/Pana dane osobowe przetwarzane będą na podstawie art. 6 ust. 1 lit. c RODO w celu związanym z niniejszym postępowaniem o udzielenie zamówienia publicznego. </w:t>
      </w:r>
    </w:p>
    <w:p w14:paraId="1A749B5C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4) Odbiorcami Pani/Pana danych osobowych będą osoby lub podmioty, którym udostępniona zostanie dokumentacja postępowania w oparciu o art. 8 oraz art. 96 ust. 3 ustawy Prawo zamówień publicznych, zwanej dalej ustawą Pzp.</w:t>
      </w:r>
    </w:p>
    <w:p w14:paraId="0678D8A4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5) Pani/Pana dane osobowe będą przechowywane na czas przewidziany przepisami prawa. </w:t>
      </w:r>
    </w:p>
    <w:p w14:paraId="651BB23D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6)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7291C3DF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7) W odniesieniu do Pani/Pana danych osobowych decyzje nie będą podejmowane w sposób zautomatyzowany, stosowanie do art. 22 RODO. </w:t>
      </w:r>
    </w:p>
    <w:p w14:paraId="5D142990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8) Posiada Pani/Pan:</w:t>
      </w:r>
    </w:p>
    <w:p w14:paraId="698B5459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a) Na podstawie art. 15 RODO prawo dostępu do danych osobowych Pani/Pana dotyczących.</w:t>
      </w:r>
    </w:p>
    <w:p w14:paraId="212FCEC6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b) Na podstawie art. 16 RODO prawo do sprostowania Pani/Pana danych osobowych.</w:t>
      </w:r>
    </w:p>
    <w:p w14:paraId="421C3FBF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c) Na podstawie art. 18 RODO prawo żądania od administratora ograniczenia przetwarzania danych osobowych z zastrzeżeniem przypadków, o których mowa w art. 18 ust. 2 RODO.</w:t>
      </w:r>
    </w:p>
    <w:p w14:paraId="50C6569B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d) Prawo do wniesienia skargi do Prezesa Urzędu Ochrony Danych Osobowych, gdy uzna Pani/Pan, że przetwarzanie danych osobowych Pani/Pana dotyczących narusza przepisy RODO. </w:t>
      </w:r>
    </w:p>
    <w:p w14:paraId="63F55871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9) Nie przysługuje Pani/Panu:</w:t>
      </w:r>
    </w:p>
    <w:p w14:paraId="564EC29D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a) W związku z art. 17 ust. 3 lit. b, d lub e RODO prawo do usunięcia danych osobowych.</w:t>
      </w:r>
    </w:p>
    <w:p w14:paraId="268CD987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 xml:space="preserve">b) Prawo do przenoszenia danych osobowych, o którym mowa w art. 20 RODO. </w:t>
      </w:r>
    </w:p>
    <w:p w14:paraId="0481D761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c) Na podstawie art. 21 RODO prawo sprzeciwu, wobec przetwarzania danych osobowych, gdyż podstawą prawną przetwarzania Pani/Pana danych osobowych jest art. 6 ust. 1 lit. c RODO.</w:t>
      </w:r>
    </w:p>
    <w:p w14:paraId="043054B9" w14:textId="77777777" w:rsidR="00E6375F" w:rsidRPr="00980D41" w:rsidRDefault="00E6375F" w:rsidP="00980D41">
      <w:pPr>
        <w:pStyle w:val="Z4-Tekst-rodk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1.</w:t>
      </w:r>
      <w:r w:rsidRPr="00980D41">
        <w:rPr>
          <w:rFonts w:ascii="Times New Roman" w:hAnsi="Times New Roman" w:cs="Times New Roman"/>
          <w:sz w:val="24"/>
          <w:szCs w:val="24"/>
        </w:rPr>
        <w:tab/>
        <w:t xml:space="preserve">W postępowaniu o udzielenie zamówienia oświadczenia, wnioski zawiadomienia oraz informacje Zamawiający i Wykonawcy przekazują pisemnie, osobiście, za pośrednictwem posłańca lub drogą elektroniczną. </w:t>
      </w:r>
    </w:p>
    <w:p w14:paraId="186588A6" w14:textId="4D2EDE53" w:rsidR="00E6375F" w:rsidRPr="00980D41" w:rsidRDefault="00E6375F" w:rsidP="00980D41">
      <w:pPr>
        <w:pStyle w:val="Z4-Tekst-rodkowy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0D41">
        <w:rPr>
          <w:rFonts w:ascii="Times New Roman" w:hAnsi="Times New Roman" w:cs="Times New Roman"/>
          <w:sz w:val="24"/>
          <w:szCs w:val="24"/>
        </w:rPr>
        <w:t>2.</w:t>
      </w:r>
      <w:r w:rsidRPr="00980D41">
        <w:rPr>
          <w:rFonts w:ascii="Times New Roman" w:hAnsi="Times New Roman" w:cs="Times New Roman"/>
          <w:sz w:val="24"/>
          <w:szCs w:val="24"/>
        </w:rPr>
        <w:tab/>
        <w:t xml:space="preserve">Forma pisemna zastrzeżona jest do złożenia oferty wraz z załącznikami wymienionymi w pkt. 5, w tym oświadczeń, pełnomocnictwa oraz uzupełnień, składanych na wezwanie </w:t>
      </w:r>
      <w:r w:rsidRPr="00980D41">
        <w:rPr>
          <w:rFonts w:ascii="Times New Roman" w:hAnsi="Times New Roman" w:cs="Times New Roman"/>
          <w:sz w:val="24"/>
          <w:szCs w:val="24"/>
        </w:rPr>
        <w:lastRenderedPageBreak/>
        <w:t>Zamawiającego.</w:t>
      </w:r>
    </w:p>
    <w:p w14:paraId="221EC9AF" w14:textId="77777777" w:rsidR="00E6375F" w:rsidRPr="00980D41" w:rsidRDefault="00E6375F" w:rsidP="00980D41">
      <w:pPr>
        <w:pStyle w:val="Z4-Tekst-rodkowy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6C8F47" w14:textId="77777777" w:rsidR="005944C7" w:rsidRDefault="00EA6F94" w:rsidP="005944C7">
      <w:pPr>
        <w:pStyle w:val="Z4-Tekst-rodkowy"/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F5714A">
        <w:rPr>
          <w:rFonts w:ascii="Times New Roman" w:hAnsi="Times New Roman" w:cs="Times New Roman"/>
          <w:sz w:val="22"/>
          <w:szCs w:val="22"/>
        </w:rPr>
        <w:t>Załączniki :</w:t>
      </w:r>
    </w:p>
    <w:p w14:paraId="2DEBCEF7" w14:textId="5C8A2BBB" w:rsidR="00EA6F94" w:rsidRPr="005944C7" w:rsidRDefault="00EA6F94">
      <w:pPr>
        <w:pStyle w:val="Z4-Tekst-rodkowy"/>
        <w:numPr>
          <w:ilvl w:val="0"/>
          <w:numId w:val="45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F5714A">
        <w:rPr>
          <w:rFonts w:ascii="Times New Roman" w:hAnsi="Times New Roman" w:cs="Times New Roman"/>
          <w:sz w:val="22"/>
          <w:szCs w:val="22"/>
        </w:rPr>
        <w:t xml:space="preserve">Załącznik nr 1 </w:t>
      </w:r>
      <w:r w:rsidR="005944C7">
        <w:rPr>
          <w:rFonts w:ascii="Times New Roman" w:hAnsi="Times New Roman" w:cs="Times New Roman"/>
          <w:sz w:val="22"/>
          <w:szCs w:val="22"/>
        </w:rPr>
        <w:t>–</w:t>
      </w:r>
      <w:r w:rsidRPr="00F5714A">
        <w:rPr>
          <w:rFonts w:ascii="Times New Roman" w:hAnsi="Times New Roman" w:cs="Times New Roman"/>
          <w:sz w:val="22"/>
          <w:szCs w:val="22"/>
        </w:rPr>
        <w:t xml:space="preserve"> </w:t>
      </w:r>
      <w:r w:rsidR="005944C7">
        <w:rPr>
          <w:rFonts w:ascii="Times New Roman" w:hAnsi="Times New Roman" w:cs="Times New Roman"/>
          <w:bCs/>
          <w:sz w:val="22"/>
          <w:szCs w:val="22"/>
        </w:rPr>
        <w:t>Formularz ofertowy</w:t>
      </w:r>
    </w:p>
    <w:p w14:paraId="0479C575" w14:textId="14215F2B" w:rsidR="005944C7" w:rsidRPr="005944C7" w:rsidRDefault="005944C7">
      <w:pPr>
        <w:pStyle w:val="Z4-Tekst-rodkowy"/>
        <w:numPr>
          <w:ilvl w:val="0"/>
          <w:numId w:val="45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Załącznik nr 2 - Oświadczenie o lokalizacji na terenie Gminy Stary Zamość</w:t>
      </w:r>
    </w:p>
    <w:p w14:paraId="6D130CF8" w14:textId="77777777" w:rsidR="005944C7" w:rsidRPr="00F5714A" w:rsidRDefault="005944C7" w:rsidP="00EA6F94">
      <w:pPr>
        <w:pStyle w:val="Z4-Tekst-rodkowy"/>
        <w:spacing w:after="0" w:line="276" w:lineRule="auto"/>
        <w:rPr>
          <w:rFonts w:ascii="Times New Roman" w:hAnsi="Times New Roman" w:cs="Times New Roman"/>
          <w:bCs/>
          <w:sz w:val="22"/>
          <w:szCs w:val="22"/>
        </w:rPr>
      </w:pPr>
    </w:p>
    <w:p w14:paraId="4A6FB418" w14:textId="77777777" w:rsidR="00EA6F94" w:rsidRPr="00F5714A" w:rsidRDefault="00EA6F94" w:rsidP="00EA6F94">
      <w:pPr>
        <w:pStyle w:val="Z-podpisnakocukropki"/>
        <w:spacing w:before="0" w:line="276" w:lineRule="auto"/>
        <w:rPr>
          <w:rFonts w:ascii="Times New Roman" w:hAnsi="Times New Roman" w:cs="Times New Roman"/>
          <w:sz w:val="22"/>
          <w:szCs w:val="22"/>
        </w:rPr>
      </w:pPr>
    </w:p>
    <w:p w14:paraId="3A5CD8CE" w14:textId="77777777" w:rsidR="00EA6F94" w:rsidRPr="00F5714A" w:rsidRDefault="00EA6F94" w:rsidP="00EA6F94">
      <w:pPr>
        <w:pStyle w:val="Z-podpisnakocukropki"/>
        <w:spacing w:before="0" w:line="276" w:lineRule="auto"/>
        <w:rPr>
          <w:rFonts w:ascii="Times New Roman" w:hAnsi="Times New Roman" w:cs="Times New Roman"/>
          <w:sz w:val="22"/>
          <w:szCs w:val="22"/>
        </w:rPr>
      </w:pPr>
    </w:p>
    <w:p w14:paraId="68AC3FA9" w14:textId="1435034A" w:rsidR="00EA6F94" w:rsidRPr="00F5714A" w:rsidRDefault="00EA6F94" w:rsidP="00E6375F">
      <w:pPr>
        <w:pStyle w:val="Z-podpisnakocukropki"/>
        <w:spacing w:before="0" w:line="276" w:lineRule="auto"/>
        <w:rPr>
          <w:rFonts w:ascii="Times New Roman" w:hAnsi="Times New Roman" w:cs="Times New Roman"/>
          <w:sz w:val="22"/>
          <w:szCs w:val="22"/>
        </w:rPr>
      </w:pPr>
      <w:r w:rsidRPr="00F5714A">
        <w:rPr>
          <w:rFonts w:ascii="Times New Roman" w:hAnsi="Times New Roman" w:cs="Times New Roman"/>
          <w:sz w:val="22"/>
          <w:szCs w:val="22"/>
        </w:rPr>
        <w:t xml:space="preserve"> </w:t>
      </w:r>
      <w:r w:rsidRPr="00F5714A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</w:t>
      </w:r>
    </w:p>
    <w:p w14:paraId="4B9E493C" w14:textId="449C0395" w:rsidR="00EA6F94" w:rsidRPr="00BD4833" w:rsidRDefault="00E6375F" w:rsidP="00E6375F">
      <w:pPr>
        <w:pStyle w:val="Z-podpisnakocukropki"/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714A">
        <w:rPr>
          <w:rFonts w:ascii="Times New Roman" w:hAnsi="Times New Roman" w:cs="Times New Roman"/>
          <w:sz w:val="22"/>
          <w:szCs w:val="22"/>
        </w:rPr>
        <w:t>Stary Zamość</w:t>
      </w:r>
      <w:r w:rsidRPr="00BD483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BD4833">
        <w:rPr>
          <w:rFonts w:ascii="Times New Roman" w:hAnsi="Times New Roman" w:cs="Times New Roman"/>
          <w:color w:val="000000" w:themeColor="text1"/>
          <w:sz w:val="22"/>
          <w:szCs w:val="22"/>
        </w:rPr>
        <w:t>12.12</w:t>
      </w:r>
      <w:r w:rsidR="00EF344A" w:rsidRPr="00BD4833">
        <w:rPr>
          <w:rFonts w:ascii="Times New Roman" w:hAnsi="Times New Roman" w:cs="Times New Roman"/>
          <w:color w:val="000000" w:themeColor="text1"/>
          <w:sz w:val="22"/>
          <w:szCs w:val="22"/>
        </w:rPr>
        <w:t>.2025</w:t>
      </w:r>
      <w:r w:rsidRPr="00BD483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</w:t>
      </w:r>
    </w:p>
    <w:p w14:paraId="51CC8865" w14:textId="77777777" w:rsidR="00E6375F" w:rsidRPr="00F5714A" w:rsidRDefault="00E6375F" w:rsidP="00E6375F">
      <w:pPr>
        <w:pStyle w:val="Z-podpisnakocukropki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1A9396D" w14:textId="6B6E8C41" w:rsidR="00E6375F" w:rsidRPr="00F5714A" w:rsidRDefault="00E6375F" w:rsidP="00E6375F">
      <w:pPr>
        <w:pStyle w:val="Bezodstpw"/>
        <w:ind w:left="4956"/>
        <w:jc w:val="center"/>
      </w:pPr>
      <w:r w:rsidRPr="00F5714A">
        <w:t>Wójt Gminy Stary Zamość</w:t>
      </w:r>
    </w:p>
    <w:p w14:paraId="3C7F85DD" w14:textId="4A4279E5" w:rsidR="00E6375F" w:rsidRPr="00F5714A" w:rsidRDefault="00E6375F" w:rsidP="00E6375F">
      <w:pPr>
        <w:pStyle w:val="Bezodstpw"/>
        <w:ind w:left="4956"/>
        <w:jc w:val="center"/>
      </w:pPr>
      <w:r w:rsidRPr="00F5714A">
        <w:t>/-/</w:t>
      </w:r>
    </w:p>
    <w:p w14:paraId="23B4091B" w14:textId="2B05C525" w:rsidR="00E6375F" w:rsidRPr="00F5714A" w:rsidRDefault="00E6375F" w:rsidP="00E6375F">
      <w:pPr>
        <w:pStyle w:val="Bezodstpw"/>
        <w:ind w:left="4956"/>
        <w:jc w:val="center"/>
        <w:rPr>
          <w:rFonts w:eastAsiaTheme="minorEastAsia"/>
        </w:rPr>
      </w:pPr>
      <w:r w:rsidRPr="00F5714A">
        <w:t>Waldemar Raczyński</w:t>
      </w:r>
    </w:p>
    <w:p w14:paraId="126C6AF3" w14:textId="77777777" w:rsidR="00EA6F94" w:rsidRPr="00F5714A" w:rsidRDefault="00EA6F94" w:rsidP="00E6375F">
      <w:pPr>
        <w:rPr>
          <w:rFonts w:eastAsiaTheme="minorEastAsia"/>
          <w:sz w:val="22"/>
          <w:szCs w:val="22"/>
        </w:rPr>
      </w:pPr>
    </w:p>
    <w:p w14:paraId="644FB22F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6073A0F8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4EF33983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63F23440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5DCB5709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5CD6E1AA" w14:textId="77777777" w:rsidR="00EA6F94" w:rsidRPr="00F5714A" w:rsidRDefault="00EA6F94" w:rsidP="008A17BC">
      <w:pPr>
        <w:rPr>
          <w:rFonts w:eastAsiaTheme="minorEastAsia"/>
          <w:sz w:val="22"/>
          <w:szCs w:val="22"/>
        </w:rPr>
      </w:pPr>
    </w:p>
    <w:p w14:paraId="3A9C1817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11550253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p w14:paraId="0546E713" w14:textId="77777777" w:rsidR="00EA6F94" w:rsidRPr="00F5714A" w:rsidRDefault="00EA6F94" w:rsidP="00EA6F94">
      <w:pPr>
        <w:jc w:val="right"/>
        <w:rPr>
          <w:rFonts w:eastAsiaTheme="minorEastAsia"/>
          <w:sz w:val="22"/>
          <w:szCs w:val="22"/>
        </w:rPr>
      </w:pPr>
    </w:p>
    <w:sectPr w:rsidR="00EA6F94" w:rsidRPr="00F571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97A05" w14:textId="77777777" w:rsidR="00520489" w:rsidRDefault="00520489" w:rsidP="00CD26B4">
      <w:r>
        <w:separator/>
      </w:r>
    </w:p>
  </w:endnote>
  <w:endnote w:type="continuationSeparator" w:id="0">
    <w:p w14:paraId="344B1F67" w14:textId="77777777" w:rsidR="00520489" w:rsidRDefault="00520489" w:rsidP="00CD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026F" w14:textId="77777777" w:rsidR="00520489" w:rsidRDefault="00520489" w:rsidP="00CD26B4">
      <w:r>
        <w:separator/>
      </w:r>
    </w:p>
  </w:footnote>
  <w:footnote w:type="continuationSeparator" w:id="0">
    <w:p w14:paraId="7440A40D" w14:textId="77777777" w:rsidR="00520489" w:rsidRDefault="00520489" w:rsidP="00CD2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11D1" w14:textId="0AA348B8" w:rsidR="00CD26B4" w:rsidRDefault="00CD26B4">
    <w:pPr>
      <w:pStyle w:val="Nagwek"/>
    </w:pPr>
    <w:r>
      <w:t>IT.271.1.2025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ascii="Symbol" w:hAnsi="Symbol" w:cs="Symbol"/>
        <w:b w:val="0"/>
        <w:i w:val="0"/>
        <w:color w:val="auto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5" w15:restartNumberingAfterBreak="0">
    <w:nsid w:val="0000000A"/>
    <w:multiLevelType w:val="single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</w:abstractNum>
  <w:abstractNum w:abstractNumId="7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  <w:b w:val="0"/>
        <w:i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  <w:b w:val="0"/>
        <w:i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  <w:b w:val="0"/>
        <w:i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  <w:b w:val="0"/>
        <w:i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  <w:b w:val="0"/>
        <w:i w:val="0"/>
        <w:sz w:val="24"/>
        <w:szCs w:val="24"/>
      </w:rPr>
    </w:lvl>
  </w:abstractNum>
  <w:abstractNum w:abstractNumId="8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0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1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2" w15:restartNumberingAfterBreak="0">
    <w:nsid w:val="00000011"/>
    <w:multiLevelType w:val="multi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3" w15:restartNumberingAfterBreak="0">
    <w:nsid w:val="00000012"/>
    <w:multiLevelType w:val="multilevel"/>
    <w:tmpl w:val="00000012"/>
    <w:name w:val="WW8Num20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Times New Roman"/>
      </w:rPr>
    </w:lvl>
  </w:abstractNum>
  <w:abstractNum w:abstractNumId="14" w15:restartNumberingAfterBreak="0">
    <w:nsid w:val="00000013"/>
    <w:multiLevelType w:val="multilevel"/>
    <w:tmpl w:val="00000013"/>
    <w:name w:val="WW8Num21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15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b w:val="0"/>
        <w:i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b w:val="0"/>
        <w:i w:val="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b w:val="0"/>
        <w:i w:val="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7" w15:restartNumberingAfterBreak="0">
    <w:nsid w:val="00000016"/>
    <w:multiLevelType w:val="multilevel"/>
    <w:tmpl w:val="00000016"/>
    <w:name w:val="WW8Num2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b w:val="0"/>
        <w:i w:val="0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b w:val="0"/>
        <w:i w:val="0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b w:val="0"/>
        <w:i w:val="0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18" w15:restartNumberingAfterBreak="0">
    <w:nsid w:val="00000017"/>
    <w:multiLevelType w:val="multilevel"/>
    <w:tmpl w:val="00000017"/>
    <w:name w:val="WW8Num25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Times New Roman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Times New Roman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Times New Roman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Times New Roman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Times New Roman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Times New Roman"/>
        <w:sz w:val="24"/>
        <w:szCs w:val="24"/>
      </w:rPr>
    </w:lvl>
  </w:abstractNum>
  <w:abstractNum w:abstractNumId="19" w15:restartNumberingAfterBreak="0">
    <w:nsid w:val="00000018"/>
    <w:multiLevelType w:val="multilevel"/>
    <w:tmpl w:val="00000018"/>
    <w:name w:val="WW8Num2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20" w15:restartNumberingAfterBreak="0">
    <w:nsid w:val="00000019"/>
    <w:multiLevelType w:val="multi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/>
      </w:rPr>
    </w:lvl>
  </w:abstractNum>
  <w:abstractNum w:abstractNumId="21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sz w:val="24"/>
        <w:szCs w:val="24"/>
      </w:rPr>
    </w:lvl>
  </w:abstractNum>
  <w:abstractNum w:abstractNumId="22" w15:restartNumberingAfterBreak="0">
    <w:nsid w:val="0000001D"/>
    <w:multiLevelType w:val="multilevel"/>
    <w:tmpl w:val="0000001D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5C86D20"/>
    <w:multiLevelType w:val="hybridMultilevel"/>
    <w:tmpl w:val="EE5853F2"/>
    <w:lvl w:ilvl="0" w:tplc="04150017">
      <w:start w:val="1"/>
      <w:numFmt w:val="lowerLetter"/>
      <w:lvlText w:val="%1)"/>
      <w:lvlJc w:val="left"/>
      <w:pPr>
        <w:ind w:left="1069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C54E690">
      <w:start w:val="1"/>
      <w:numFmt w:val="lowerLetter"/>
      <w:lvlText w:val="%2)"/>
      <w:lvlJc w:val="left"/>
      <w:pPr>
        <w:tabs>
          <w:tab w:val="left" w:pos="1069"/>
        </w:tabs>
        <w:ind w:left="17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8DC25EA">
      <w:start w:val="1"/>
      <w:numFmt w:val="lowerLetter"/>
      <w:lvlText w:val="%3)"/>
      <w:lvlJc w:val="left"/>
      <w:pPr>
        <w:tabs>
          <w:tab w:val="left" w:pos="1069"/>
        </w:tabs>
        <w:ind w:left="307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9D6C616">
      <w:start w:val="1"/>
      <w:numFmt w:val="lowerLetter"/>
      <w:lvlText w:val="%4)"/>
      <w:lvlJc w:val="left"/>
      <w:pPr>
        <w:tabs>
          <w:tab w:val="left" w:pos="1069"/>
        </w:tabs>
        <w:ind w:left="43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4D2370C">
      <w:start w:val="1"/>
      <w:numFmt w:val="lowerLetter"/>
      <w:lvlText w:val="%5)"/>
      <w:lvlJc w:val="left"/>
      <w:pPr>
        <w:tabs>
          <w:tab w:val="left" w:pos="1069"/>
        </w:tabs>
        <w:ind w:left="565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6B2A15A">
      <w:start w:val="1"/>
      <w:numFmt w:val="lowerLetter"/>
      <w:lvlText w:val="%6)"/>
      <w:lvlJc w:val="left"/>
      <w:pPr>
        <w:tabs>
          <w:tab w:val="left" w:pos="1069"/>
        </w:tabs>
        <w:ind w:left="69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5CA1B4">
      <w:start w:val="1"/>
      <w:numFmt w:val="lowerLetter"/>
      <w:lvlText w:val="%7)"/>
      <w:lvlJc w:val="left"/>
      <w:pPr>
        <w:tabs>
          <w:tab w:val="left" w:pos="1069"/>
        </w:tabs>
        <w:ind w:left="8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63410D4">
      <w:start w:val="1"/>
      <w:numFmt w:val="lowerLetter"/>
      <w:lvlText w:val="%8)"/>
      <w:lvlJc w:val="left"/>
      <w:pPr>
        <w:tabs>
          <w:tab w:val="left" w:pos="1069"/>
        </w:tabs>
        <w:ind w:left="951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9561D24">
      <w:start w:val="1"/>
      <w:numFmt w:val="lowerLetter"/>
      <w:lvlText w:val="%9)"/>
      <w:lvlJc w:val="left"/>
      <w:pPr>
        <w:tabs>
          <w:tab w:val="left" w:pos="1069"/>
        </w:tabs>
        <w:ind w:left="107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4" w15:restartNumberingAfterBreak="0">
    <w:nsid w:val="07712FFD"/>
    <w:multiLevelType w:val="hybridMultilevel"/>
    <w:tmpl w:val="2BEC75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0E576367"/>
    <w:multiLevelType w:val="hybridMultilevel"/>
    <w:tmpl w:val="C0063D46"/>
    <w:lvl w:ilvl="0" w:tplc="CD1C636C">
      <w:start w:val="7"/>
      <w:numFmt w:val="upperRoman"/>
      <w:suff w:val="space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450B03"/>
    <w:multiLevelType w:val="hybridMultilevel"/>
    <w:tmpl w:val="382EBA82"/>
    <w:lvl w:ilvl="0" w:tplc="0415000F">
      <w:start w:val="1"/>
      <w:numFmt w:val="decimal"/>
      <w:lvlText w:val="%1."/>
      <w:lvlJc w:val="left"/>
      <w:pPr>
        <w:ind w:left="357" w:hanging="360"/>
      </w:pPr>
    </w:lvl>
    <w:lvl w:ilvl="1" w:tplc="04150017">
      <w:start w:val="1"/>
      <w:numFmt w:val="lowerLetter"/>
      <w:lvlText w:val="%2)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27" w15:restartNumberingAfterBreak="0">
    <w:nsid w:val="132F310D"/>
    <w:multiLevelType w:val="hybridMultilevel"/>
    <w:tmpl w:val="5A889802"/>
    <w:lvl w:ilvl="0" w:tplc="5A4478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4EB2E43"/>
    <w:multiLevelType w:val="hybridMultilevel"/>
    <w:tmpl w:val="E37A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175D5"/>
    <w:multiLevelType w:val="hybridMultilevel"/>
    <w:tmpl w:val="0FB87C60"/>
    <w:lvl w:ilvl="0" w:tplc="12EA145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304697"/>
    <w:multiLevelType w:val="hybridMultilevel"/>
    <w:tmpl w:val="005E5560"/>
    <w:lvl w:ilvl="0" w:tplc="0415000F">
      <w:start w:val="1"/>
      <w:numFmt w:val="decimal"/>
      <w:lvlText w:val="%1."/>
      <w:lvlJc w:val="left"/>
      <w:pPr>
        <w:ind w:left="357" w:hanging="360"/>
      </w:pPr>
    </w:lvl>
    <w:lvl w:ilvl="1" w:tplc="04150017">
      <w:start w:val="1"/>
      <w:numFmt w:val="lowerLetter"/>
      <w:lvlText w:val="%2)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31" w15:restartNumberingAfterBreak="0">
    <w:nsid w:val="2B743DB9"/>
    <w:multiLevelType w:val="hybridMultilevel"/>
    <w:tmpl w:val="22EAEE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97756D"/>
    <w:multiLevelType w:val="singleLevel"/>
    <w:tmpl w:val="9B9C3E86"/>
    <w:lvl w:ilvl="0">
      <w:start w:val="2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2ECF05B2"/>
    <w:multiLevelType w:val="hybridMultilevel"/>
    <w:tmpl w:val="DF3C80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1B36888"/>
    <w:multiLevelType w:val="hybridMultilevel"/>
    <w:tmpl w:val="83666D36"/>
    <w:lvl w:ilvl="0" w:tplc="45CC0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66341"/>
    <w:multiLevelType w:val="hybridMultilevel"/>
    <w:tmpl w:val="F9A029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7405898"/>
    <w:multiLevelType w:val="hybridMultilevel"/>
    <w:tmpl w:val="35BAA36E"/>
    <w:lvl w:ilvl="0" w:tplc="0415000F">
      <w:start w:val="1"/>
      <w:numFmt w:val="decimal"/>
      <w:lvlText w:val="%1."/>
      <w:lvlJc w:val="left"/>
      <w:pPr>
        <w:tabs>
          <w:tab w:val="left" w:pos="76"/>
        </w:tabs>
        <w:ind w:left="357" w:hanging="35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ECE07A0">
      <w:start w:val="1"/>
      <w:numFmt w:val="decimal"/>
      <w:lvlText w:val="%2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9E09FF6">
      <w:start w:val="1"/>
      <w:numFmt w:val="decimal"/>
      <w:lvlText w:val="%3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F726C0A">
      <w:start w:val="1"/>
      <w:numFmt w:val="decimal"/>
      <w:lvlText w:val="%4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6039CE">
      <w:start w:val="1"/>
      <w:numFmt w:val="decimal"/>
      <w:lvlText w:val="%5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4985130">
      <w:start w:val="1"/>
      <w:numFmt w:val="decimal"/>
      <w:lvlText w:val="%6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C440D6A">
      <w:start w:val="1"/>
      <w:numFmt w:val="decimal"/>
      <w:lvlText w:val="%7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DE3382">
      <w:start w:val="1"/>
      <w:numFmt w:val="decimal"/>
      <w:lvlText w:val="%8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F9E8C36">
      <w:start w:val="1"/>
      <w:numFmt w:val="decimal"/>
      <w:lvlText w:val="%9."/>
      <w:lvlJc w:val="left"/>
      <w:pPr>
        <w:tabs>
          <w:tab w:val="left" w:pos="76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429C14C5"/>
    <w:multiLevelType w:val="hybridMultilevel"/>
    <w:tmpl w:val="0C9A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26752F"/>
    <w:multiLevelType w:val="hybridMultilevel"/>
    <w:tmpl w:val="C088C2C0"/>
    <w:lvl w:ilvl="0" w:tplc="04150017">
      <w:start w:val="1"/>
      <w:numFmt w:val="lowerLetter"/>
      <w:lvlText w:val="%1)"/>
      <w:lvlJc w:val="left"/>
      <w:pPr>
        <w:ind w:left="1103" w:hanging="360"/>
      </w:p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39" w15:restartNumberingAfterBreak="0">
    <w:nsid w:val="45B7321C"/>
    <w:multiLevelType w:val="hybridMultilevel"/>
    <w:tmpl w:val="6A76C9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61C6F76"/>
    <w:multiLevelType w:val="hybridMultilevel"/>
    <w:tmpl w:val="F36E5FFC"/>
    <w:lvl w:ilvl="0" w:tplc="04150005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41" w15:restartNumberingAfterBreak="0">
    <w:nsid w:val="4B483EA1"/>
    <w:multiLevelType w:val="hybridMultilevel"/>
    <w:tmpl w:val="32E25864"/>
    <w:lvl w:ilvl="0" w:tplc="6A5EF59E">
      <w:start w:val="1"/>
      <w:numFmt w:val="decimal"/>
      <w:lvlText w:val="%1."/>
      <w:lvlJc w:val="left"/>
      <w:pPr>
        <w:ind w:left="10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BC026A9"/>
    <w:multiLevelType w:val="hybridMultilevel"/>
    <w:tmpl w:val="DD62A192"/>
    <w:lvl w:ilvl="0" w:tplc="68DC4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DE1D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2E1C72"/>
    <w:multiLevelType w:val="hybridMultilevel"/>
    <w:tmpl w:val="6580689C"/>
    <w:lvl w:ilvl="0" w:tplc="EB76BE8A">
      <w:start w:val="1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5F6118"/>
    <w:multiLevelType w:val="hybridMultilevel"/>
    <w:tmpl w:val="576E6DF2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5" w15:restartNumberingAfterBreak="0">
    <w:nsid w:val="6C6A6C57"/>
    <w:multiLevelType w:val="hybridMultilevel"/>
    <w:tmpl w:val="FFD4277E"/>
    <w:lvl w:ilvl="0" w:tplc="4CC0ECE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EA13B9"/>
    <w:multiLevelType w:val="hybridMultilevel"/>
    <w:tmpl w:val="508C7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69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99047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0429464">
    <w:abstractNumId w:val="40"/>
  </w:num>
  <w:num w:numId="4" w16cid:durableId="17139169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79084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94605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37868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9914337">
    <w:abstractNumId w:val="23"/>
  </w:num>
  <w:num w:numId="9" w16cid:durableId="16382227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75406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0241595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2218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447879">
    <w:abstractNumId w:val="32"/>
    <w:lvlOverride w:ilvl="0">
      <w:startOverride w:val="2"/>
    </w:lvlOverride>
  </w:num>
  <w:num w:numId="14" w16cid:durableId="19823407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9897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73636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7679648">
    <w:abstractNumId w:val="4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41278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5798596">
    <w:abstractNumId w:val="24"/>
  </w:num>
  <w:num w:numId="20" w16cid:durableId="2102992118">
    <w:abstractNumId w:val="42"/>
  </w:num>
  <w:num w:numId="21" w16cid:durableId="759909632">
    <w:abstractNumId w:val="2"/>
  </w:num>
  <w:num w:numId="22" w16cid:durableId="1141531787">
    <w:abstractNumId w:val="3"/>
  </w:num>
  <w:num w:numId="23" w16cid:durableId="129249966">
    <w:abstractNumId w:val="4"/>
  </w:num>
  <w:num w:numId="24" w16cid:durableId="1570656788">
    <w:abstractNumId w:val="1"/>
  </w:num>
  <w:num w:numId="25" w16cid:durableId="1103645970">
    <w:abstractNumId w:val="6"/>
  </w:num>
  <w:num w:numId="26" w16cid:durableId="1613826032">
    <w:abstractNumId w:val="7"/>
  </w:num>
  <w:num w:numId="27" w16cid:durableId="845242845">
    <w:abstractNumId w:val="8"/>
  </w:num>
  <w:num w:numId="28" w16cid:durableId="414134838">
    <w:abstractNumId w:val="9"/>
  </w:num>
  <w:num w:numId="29" w16cid:durableId="208419803">
    <w:abstractNumId w:val="10"/>
  </w:num>
  <w:num w:numId="30" w16cid:durableId="97138421">
    <w:abstractNumId w:val="11"/>
  </w:num>
  <w:num w:numId="31" w16cid:durableId="97332294">
    <w:abstractNumId w:val="12"/>
  </w:num>
  <w:num w:numId="32" w16cid:durableId="921640825">
    <w:abstractNumId w:val="13"/>
  </w:num>
  <w:num w:numId="33" w16cid:durableId="233395482">
    <w:abstractNumId w:val="14"/>
  </w:num>
  <w:num w:numId="34" w16cid:durableId="477578143">
    <w:abstractNumId w:val="15"/>
  </w:num>
  <w:num w:numId="35" w16cid:durableId="1633051053">
    <w:abstractNumId w:val="16"/>
  </w:num>
  <w:num w:numId="36" w16cid:durableId="1653294081">
    <w:abstractNumId w:val="17"/>
  </w:num>
  <w:num w:numId="37" w16cid:durableId="726077312">
    <w:abstractNumId w:val="18"/>
  </w:num>
  <w:num w:numId="38" w16cid:durableId="1259950575">
    <w:abstractNumId w:val="19"/>
  </w:num>
  <w:num w:numId="39" w16cid:durableId="2102870868">
    <w:abstractNumId w:val="20"/>
  </w:num>
  <w:num w:numId="40" w16cid:durableId="968556592">
    <w:abstractNumId w:val="21"/>
  </w:num>
  <w:num w:numId="41" w16cid:durableId="458184929">
    <w:abstractNumId w:val="22"/>
  </w:num>
  <w:num w:numId="42" w16cid:durableId="858128927">
    <w:abstractNumId w:val="46"/>
  </w:num>
  <w:num w:numId="43" w16cid:durableId="1419213910">
    <w:abstractNumId w:val="39"/>
  </w:num>
  <w:num w:numId="44" w16cid:durableId="80489887">
    <w:abstractNumId w:val="44"/>
  </w:num>
  <w:num w:numId="45" w16cid:durableId="1289625989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FA"/>
    <w:rsid w:val="00083264"/>
    <w:rsid w:val="000C3FE2"/>
    <w:rsid w:val="000F34EA"/>
    <w:rsid w:val="00135520"/>
    <w:rsid w:val="00165552"/>
    <w:rsid w:val="00171FEF"/>
    <w:rsid w:val="0019115C"/>
    <w:rsid w:val="002050D7"/>
    <w:rsid w:val="00285824"/>
    <w:rsid w:val="00286AD0"/>
    <w:rsid w:val="003045E9"/>
    <w:rsid w:val="00330D57"/>
    <w:rsid w:val="00343AFC"/>
    <w:rsid w:val="003A6ACC"/>
    <w:rsid w:val="00423FBF"/>
    <w:rsid w:val="0042425A"/>
    <w:rsid w:val="00427574"/>
    <w:rsid w:val="0043502D"/>
    <w:rsid w:val="00452599"/>
    <w:rsid w:val="004535B7"/>
    <w:rsid w:val="00477E9B"/>
    <w:rsid w:val="00484C39"/>
    <w:rsid w:val="004E6407"/>
    <w:rsid w:val="00520489"/>
    <w:rsid w:val="0055231D"/>
    <w:rsid w:val="005641BD"/>
    <w:rsid w:val="005944C7"/>
    <w:rsid w:val="005A74B7"/>
    <w:rsid w:val="005C1FFE"/>
    <w:rsid w:val="005C3797"/>
    <w:rsid w:val="005F6EFA"/>
    <w:rsid w:val="006153C5"/>
    <w:rsid w:val="00620B6A"/>
    <w:rsid w:val="0068757A"/>
    <w:rsid w:val="006C5B37"/>
    <w:rsid w:val="006E1E51"/>
    <w:rsid w:val="006E40FA"/>
    <w:rsid w:val="006F53C9"/>
    <w:rsid w:val="007A0EF9"/>
    <w:rsid w:val="007E3F7E"/>
    <w:rsid w:val="007F2DBC"/>
    <w:rsid w:val="007F74FE"/>
    <w:rsid w:val="008A17BC"/>
    <w:rsid w:val="008A1FBC"/>
    <w:rsid w:val="008D71DD"/>
    <w:rsid w:val="0090608D"/>
    <w:rsid w:val="00980D41"/>
    <w:rsid w:val="009D402E"/>
    <w:rsid w:val="009F6401"/>
    <w:rsid w:val="00A929CF"/>
    <w:rsid w:val="00AD06BE"/>
    <w:rsid w:val="00AE234A"/>
    <w:rsid w:val="00AF4ECF"/>
    <w:rsid w:val="00AF5754"/>
    <w:rsid w:val="00AF6A6D"/>
    <w:rsid w:val="00B15DAF"/>
    <w:rsid w:val="00B3547C"/>
    <w:rsid w:val="00B55692"/>
    <w:rsid w:val="00B56719"/>
    <w:rsid w:val="00BD4833"/>
    <w:rsid w:val="00BD757B"/>
    <w:rsid w:val="00C40DB3"/>
    <w:rsid w:val="00CB3310"/>
    <w:rsid w:val="00CD26B4"/>
    <w:rsid w:val="00D039D4"/>
    <w:rsid w:val="00D92F2E"/>
    <w:rsid w:val="00DA6366"/>
    <w:rsid w:val="00DA7130"/>
    <w:rsid w:val="00DB0BF4"/>
    <w:rsid w:val="00E21B67"/>
    <w:rsid w:val="00E6375F"/>
    <w:rsid w:val="00EA6F94"/>
    <w:rsid w:val="00EC508B"/>
    <w:rsid w:val="00EF344A"/>
    <w:rsid w:val="00F22F0D"/>
    <w:rsid w:val="00F5714A"/>
    <w:rsid w:val="00FA6D9F"/>
    <w:rsid w:val="00F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7BF5"/>
  <w15:chartTrackingRefBased/>
  <w15:docId w15:val="{7E2E322B-2114-448F-9597-38C7A045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A6F9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6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6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6E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6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6E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E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E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E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E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6E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6E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6E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6E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6E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6E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6E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6E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6E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6E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6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6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6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6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6EFA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uiPriority w:val="99"/>
    <w:qFormat/>
    <w:rsid w:val="005F6E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6E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6E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6E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6EF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26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6B4"/>
  </w:style>
  <w:style w:type="paragraph" w:styleId="Stopka">
    <w:name w:val="footer"/>
    <w:basedOn w:val="Normalny"/>
    <w:link w:val="StopkaZnak"/>
    <w:uiPriority w:val="99"/>
    <w:unhideWhenUsed/>
    <w:rsid w:val="00CD26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6B4"/>
  </w:style>
  <w:style w:type="character" w:styleId="Hipercze">
    <w:name w:val="Hyperlink"/>
    <w:uiPriority w:val="99"/>
    <w:unhideWhenUsed/>
    <w:rsid w:val="00EA6F9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A6F94"/>
    <w:pPr>
      <w:widowControl w:val="0"/>
      <w:autoSpaceDE w:val="0"/>
      <w:autoSpaceDN w:val="0"/>
      <w:adjustRightInd w:val="0"/>
      <w:spacing w:line="270" w:lineRule="atLeast"/>
      <w:ind w:firstLine="227"/>
      <w:jc w:val="both"/>
    </w:pPr>
    <w:rPr>
      <w:rFonts w:ascii="Arial" w:hAnsi="Arial"/>
      <w:noProof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6F94"/>
    <w:rPr>
      <w:rFonts w:ascii="Arial" w:eastAsia="Times New Roman" w:hAnsi="Arial" w:cs="Times New Roman"/>
      <w:noProof/>
      <w:kern w:val="0"/>
      <w:sz w:val="22"/>
      <w:szCs w:val="22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6F94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6F94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uiPriority w:val="99"/>
    <w:qFormat/>
    <w:locked/>
    <w:rsid w:val="00EA6F94"/>
  </w:style>
  <w:style w:type="paragraph" w:customStyle="1" w:styleId="Z-podpispodkropkami">
    <w:name w:val="Z - podpis pod kropkami"/>
    <w:rsid w:val="00EA6F94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kern w:val="0"/>
      <w:sz w:val="16"/>
      <w:szCs w:val="16"/>
      <w:lang w:eastAsia="pl-PL"/>
      <w14:ligatures w14:val="none"/>
    </w:rPr>
  </w:style>
  <w:style w:type="paragraph" w:customStyle="1" w:styleId="Z4-Tekst-rodkowy">
    <w:name w:val="Z4 - Tekst - środkowy"/>
    <w:rsid w:val="00EA6F94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kern w:val="0"/>
      <w:sz w:val="20"/>
      <w:szCs w:val="20"/>
      <w:lang w:eastAsia="pl-PL"/>
      <w14:ligatures w14:val="none"/>
    </w:rPr>
  </w:style>
  <w:style w:type="paragraph" w:customStyle="1" w:styleId="divpoint">
    <w:name w:val="div.point"/>
    <w:rsid w:val="00EA6F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Z-podpisnakocukropki">
    <w:name w:val="Z - podpis na końcu (kropki)"/>
    <w:rsid w:val="00EA6F94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kern w:val="0"/>
      <w:sz w:val="20"/>
      <w:szCs w:val="20"/>
      <w:lang w:eastAsia="pl-PL"/>
      <w14:ligatures w14:val="none"/>
    </w:rPr>
  </w:style>
  <w:style w:type="paragraph" w:customStyle="1" w:styleId="Z1-Zadozarzdzeniazdnia">
    <w:name w:val="Z1 - Zał. do zarządzenia z dnia"/>
    <w:rsid w:val="00EA6F94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kern w:val="0"/>
      <w:sz w:val="20"/>
      <w:szCs w:val="20"/>
      <w:lang w:eastAsia="pl-PL"/>
      <w14:ligatures w14:val="none"/>
    </w:rPr>
  </w:style>
  <w:style w:type="paragraph" w:customStyle="1" w:styleId="Z1-Tytuzacznika">
    <w:name w:val="Z1 - Tytuł załącznika"/>
    <w:rsid w:val="00EA6F94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kern w:val="0"/>
      <w:sz w:val="22"/>
      <w:szCs w:val="22"/>
      <w:lang w:eastAsia="pl-PL"/>
      <w14:ligatures w14:val="none"/>
    </w:rPr>
  </w:style>
  <w:style w:type="paragraph" w:customStyle="1" w:styleId="Z7-W1-mylniki">
    <w:name w:val="Z7 - W1 - myślniki"/>
    <w:uiPriority w:val="99"/>
    <w:rsid w:val="00EA6F94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EA6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Standard">
    <w:name w:val="Standard"/>
    <w:rsid w:val="00EA6F94"/>
    <w:pPr>
      <w:suppressAutoHyphens/>
      <w:autoSpaceDN w:val="0"/>
      <w:spacing w:line="249" w:lineRule="auto"/>
    </w:pPr>
    <w:rPr>
      <w:rFonts w:ascii="Calibri" w:eastAsia="SimSun" w:hAnsi="Calibri" w:cs="Calibri"/>
      <w:kern w:val="3"/>
      <w:sz w:val="22"/>
      <w:szCs w:val="22"/>
      <w14:ligatures w14:val="none"/>
    </w:rPr>
  </w:style>
  <w:style w:type="paragraph" w:customStyle="1" w:styleId="pkt">
    <w:name w:val="pkt"/>
    <w:basedOn w:val="Standard"/>
    <w:rsid w:val="00EA6F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rak">
    <w:name w:val="Brak"/>
    <w:rsid w:val="00EA6F94"/>
  </w:style>
  <w:style w:type="character" w:styleId="Nierozpoznanawzmianka">
    <w:name w:val="Unresolved Mention"/>
    <w:basedOn w:val="Domylnaczcionkaakapitu"/>
    <w:uiPriority w:val="99"/>
    <w:semiHidden/>
    <w:unhideWhenUsed/>
    <w:rsid w:val="006E1E5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6375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WW8Num24z0">
    <w:name w:val="WW8Num24z0"/>
    <w:rsid w:val="00285824"/>
    <w:rPr>
      <w:b w:val="0"/>
      <w:i w:val="0"/>
      <w:color w:val="000000"/>
      <w:sz w:val="24"/>
      <w:szCs w:val="24"/>
    </w:rPr>
  </w:style>
  <w:style w:type="character" w:customStyle="1" w:styleId="FontStyle29">
    <w:name w:val="Font Style29"/>
    <w:rsid w:val="00980D4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rsid w:val="00980D4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3">
    <w:name w:val="Font Style33"/>
    <w:rsid w:val="00980D4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4">
    <w:name w:val="Font Style34"/>
    <w:rsid w:val="00980D4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Normalny"/>
    <w:rsid w:val="00980D41"/>
    <w:pPr>
      <w:widowControl w:val="0"/>
      <w:suppressAutoHyphens/>
      <w:autoSpaceDE w:val="0"/>
      <w:spacing w:line="274" w:lineRule="exact"/>
      <w:jc w:val="both"/>
    </w:pPr>
    <w:rPr>
      <w:lang w:eastAsia="ar-SA"/>
    </w:rPr>
  </w:style>
  <w:style w:type="paragraph" w:customStyle="1" w:styleId="Style4">
    <w:name w:val="Style4"/>
    <w:basedOn w:val="Normalny"/>
    <w:rsid w:val="00980D41"/>
    <w:pPr>
      <w:widowControl w:val="0"/>
      <w:suppressAutoHyphens/>
      <w:autoSpaceDE w:val="0"/>
      <w:jc w:val="both"/>
    </w:pPr>
    <w:rPr>
      <w:lang w:eastAsia="ar-SA"/>
    </w:rPr>
  </w:style>
  <w:style w:type="paragraph" w:customStyle="1" w:styleId="Style7">
    <w:name w:val="Style7"/>
    <w:basedOn w:val="Normalny"/>
    <w:rsid w:val="00980D41"/>
    <w:pPr>
      <w:widowControl w:val="0"/>
      <w:suppressAutoHyphens/>
      <w:autoSpaceDE w:val="0"/>
    </w:pPr>
    <w:rPr>
      <w:lang w:eastAsia="ar-SA"/>
    </w:rPr>
  </w:style>
  <w:style w:type="paragraph" w:customStyle="1" w:styleId="Style23">
    <w:name w:val="Style23"/>
    <w:basedOn w:val="Normalny"/>
    <w:rsid w:val="00980D41"/>
    <w:pPr>
      <w:widowControl w:val="0"/>
      <w:suppressAutoHyphens/>
      <w:autoSpaceDE w:val="0"/>
    </w:pPr>
    <w:rPr>
      <w:lang w:eastAsia="ar-SA"/>
    </w:rPr>
  </w:style>
  <w:style w:type="character" w:styleId="Odwoanieprzypisudolnego">
    <w:name w:val="footnote reference"/>
    <w:rsid w:val="00171FE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71FEF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1FE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staryzamos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2408-F045-470C-93B5-87E19DFE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4377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25</cp:revision>
  <cp:lastPrinted>2025-12-11T10:18:00Z</cp:lastPrinted>
  <dcterms:created xsi:type="dcterms:W3CDTF">2025-11-18T10:57:00Z</dcterms:created>
  <dcterms:modified xsi:type="dcterms:W3CDTF">2025-12-12T08:44:00Z</dcterms:modified>
</cp:coreProperties>
</file>